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B1856" w14:textId="70C89B92" w:rsidR="00C64276" w:rsidRPr="00C64276" w:rsidRDefault="00680F2F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1400B">
        <w:rPr>
          <w:rFonts w:ascii="Arial" w:hAnsi="Arial" w:cs="Arial"/>
          <w:b/>
          <w:bCs/>
          <w:sz w:val="22"/>
          <w:szCs w:val="22"/>
        </w:rPr>
        <w:t>Výzva k podání nabídk</w:t>
      </w:r>
      <w:r w:rsidR="00DD54E8">
        <w:rPr>
          <w:rFonts w:ascii="Arial" w:hAnsi="Arial" w:cs="Arial"/>
          <w:b/>
          <w:bCs/>
          <w:sz w:val="22"/>
          <w:szCs w:val="22"/>
        </w:rPr>
        <w:t>y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14:paraId="3C114E0B" w14:textId="77777777" w:rsidR="00C45BB4" w:rsidRDefault="00C45BB4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</w:t>
      </w:r>
      <w:r w:rsidR="00C1400B">
        <w:rPr>
          <w:rFonts w:ascii="Arial" w:hAnsi="Arial" w:cs="Arial"/>
          <w:b/>
          <w:bCs/>
          <w:sz w:val="22"/>
          <w:szCs w:val="22"/>
        </w:rPr>
        <w:t>e zjednoduš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eném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podlimitním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řízení dle § 5</w:t>
      </w:r>
      <w:r w:rsidR="00C1400B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14:paraId="7EEBDBAD" w14:textId="77777777" w:rsidR="00EC5BB9" w:rsidRPr="008A4F6F" w:rsidRDefault="00C64276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0E68DE">
        <w:rPr>
          <w:rFonts w:ascii="Arial" w:hAnsi="Arial" w:cs="Arial"/>
          <w:b/>
          <w:bCs/>
          <w:sz w:val="22"/>
          <w:szCs w:val="22"/>
        </w:rPr>
        <w:t xml:space="preserve">, </w:t>
      </w:r>
      <w:r w:rsidR="00D57BF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="000E68DE" w:rsidRPr="000E68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4276">
        <w:rPr>
          <w:rFonts w:ascii="Arial" w:hAnsi="Arial" w:cs="Arial"/>
          <w:b/>
          <w:bCs/>
          <w:sz w:val="22"/>
          <w:szCs w:val="22"/>
        </w:rPr>
        <w:t>(dále jen „</w:t>
      </w:r>
      <w:r w:rsidR="0034013B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9577A54" w14:textId="77777777" w:rsidR="00EC5BB9" w:rsidRPr="00FE3D05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12"/>
          <w:szCs w:val="12"/>
        </w:rPr>
      </w:pPr>
    </w:p>
    <w:tbl>
      <w:tblPr>
        <w:tblW w:w="94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589"/>
      </w:tblGrid>
      <w:tr w:rsidR="00335F71" w:rsidRPr="00A625BD" w14:paraId="5CA89B57" w14:textId="77777777" w:rsidTr="00FE3D0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B35E" w14:textId="77777777" w:rsidR="00335F71" w:rsidRPr="00853E33" w:rsidRDefault="00335F71" w:rsidP="0067017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0898" w14:textId="6E5FFDBE" w:rsidR="00335F71" w:rsidRPr="004344C8" w:rsidRDefault="00EA65FA" w:rsidP="0067017B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65FA">
              <w:rPr>
                <w:rFonts w:ascii="Arial" w:hAnsi="Arial" w:cs="Arial"/>
                <w:b/>
                <w:szCs w:val="22"/>
              </w:rPr>
              <w:t>II/403 Urbanov - průtah</w:t>
            </w:r>
          </w:p>
        </w:tc>
      </w:tr>
      <w:tr w:rsidR="00335F71" w:rsidRPr="00A625BD" w14:paraId="20A5125F" w14:textId="77777777" w:rsidTr="00FE3D0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3691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29F9" w14:textId="77777777"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14:paraId="2036C08D" w14:textId="77777777" w:rsidTr="00FE3D0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82FA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A110" w14:textId="16956E5B" w:rsidR="00335F71" w:rsidRPr="00853E33" w:rsidRDefault="00335F71" w:rsidP="00532B8A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14:paraId="37C6AD7B" w14:textId="77777777" w:rsidTr="00FE3D0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9D9D" w14:textId="77777777"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794E" w14:textId="27F1549A" w:rsidR="00335F71" w:rsidRPr="00853E33" w:rsidRDefault="00853E33" w:rsidP="00B538D6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</w:t>
            </w:r>
            <w:r w:rsidR="00B538D6">
              <w:rPr>
                <w:rFonts w:ascii="Arial" w:hAnsi="Arial" w:cs="Arial"/>
                <w:sz w:val="22"/>
                <w:szCs w:val="22"/>
              </w:rPr>
              <w:t>6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38D6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14:paraId="52FFE6AE" w14:textId="77777777" w:rsidTr="00FE3D0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232B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2082" w14:textId="77777777" w:rsidR="00335F71" w:rsidRPr="00853E33" w:rsidRDefault="00335F71" w:rsidP="0067017B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422623B5" w14:textId="77777777" w:rsidTr="00FE3D05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77AE" w14:textId="77777777" w:rsidR="00335F71" w:rsidRPr="00853E33" w:rsidRDefault="00335F71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1936" w14:textId="77777777" w:rsidR="006F6AAF" w:rsidRDefault="00C3084E" w:rsidP="00C3084E">
            <w:pPr>
              <w:spacing w:before="60" w:after="60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  <w:p w14:paraId="3C692600" w14:textId="77777777" w:rsidR="00CD4757" w:rsidRDefault="00CD4757" w:rsidP="00C3084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28E3B1BB" w14:textId="0461869B" w:rsidR="00CD4757" w:rsidRPr="00853E33" w:rsidRDefault="00CD4757" w:rsidP="0052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52104F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335F71" w:rsidRPr="00A625BD" w14:paraId="673CBAB2" w14:textId="77777777" w:rsidTr="00FE3D05">
        <w:trPr>
          <w:trHeight w:val="55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A940" w14:textId="77777777" w:rsidR="00335F71" w:rsidRPr="00853E33" w:rsidRDefault="00DD0B05" w:rsidP="005241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5B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617B" w14:textId="5ECBA32B" w:rsidR="00B538D6" w:rsidRPr="00853E33" w:rsidRDefault="00EA65FA" w:rsidP="00B538D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</w:t>
            </w:r>
            <w:r w:rsidR="00FC4A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Lenka Procházková</w:t>
            </w:r>
          </w:p>
          <w:p w14:paraId="1406E2F0" w14:textId="765AC816" w:rsidR="00335F71" w:rsidRPr="00853E33" w:rsidRDefault="00B538D6" w:rsidP="00EA65FA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</w:t>
            </w:r>
            <w:r w:rsidR="00EA65FA">
              <w:rPr>
                <w:rFonts w:ascii="Arial" w:hAnsi="Arial" w:cs="Arial"/>
                <w:sz w:val="22"/>
                <w:szCs w:val="22"/>
              </w:rPr>
              <w:t>378</w:t>
            </w:r>
            <w:r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EA65FA">
              <w:rPr>
                <w:rFonts w:ascii="Arial" w:hAnsi="Arial" w:cs="Arial"/>
                <w:sz w:val="22"/>
                <w:szCs w:val="22"/>
              </w:rPr>
              <w:t>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D67C7B" w:rsidRPr="00A625BD" w14:paraId="2D7A37F4" w14:textId="77777777" w:rsidTr="00AB3A5D">
        <w:trPr>
          <w:trHeight w:val="48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30A2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74E5" w14:textId="27E54C6A" w:rsidR="00D67C7B" w:rsidRPr="00EA65FA" w:rsidRDefault="00B538D6" w:rsidP="00EA65F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65FA">
              <w:rPr>
                <w:rFonts w:ascii="Arial" w:hAnsi="Arial" w:cs="Arial"/>
                <w:b/>
                <w:sz w:val="22"/>
                <w:szCs w:val="22"/>
              </w:rPr>
              <w:t xml:space="preserve">Obec </w:t>
            </w:r>
            <w:r w:rsidR="00EA65FA" w:rsidRPr="00EA65FA">
              <w:rPr>
                <w:rFonts w:ascii="Arial" w:hAnsi="Arial" w:cs="Arial"/>
                <w:b/>
                <w:sz w:val="22"/>
                <w:szCs w:val="22"/>
              </w:rPr>
              <w:t>Urbanov</w:t>
            </w:r>
          </w:p>
        </w:tc>
      </w:tr>
      <w:tr w:rsidR="00D67C7B" w:rsidRPr="00A625BD" w14:paraId="5316884E" w14:textId="77777777" w:rsidTr="00FE3D0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5F69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1BD5" w14:textId="3E0817A0" w:rsidR="00D67C7B" w:rsidRPr="00EA65FA" w:rsidRDefault="00EA65FA" w:rsidP="008F520E">
            <w:pPr>
              <w:rPr>
                <w:rFonts w:ascii="Arial" w:hAnsi="Arial" w:cs="Arial"/>
                <w:sz w:val="22"/>
                <w:szCs w:val="22"/>
              </w:rPr>
            </w:pPr>
            <w:r w:rsidRPr="00EA65FA">
              <w:rPr>
                <w:rFonts w:ascii="Arial" w:hAnsi="Arial" w:cs="Arial"/>
                <w:color w:val="000000"/>
                <w:sz w:val="22"/>
                <w:szCs w:val="22"/>
              </w:rPr>
              <w:t>00286788</w:t>
            </w:r>
            <w:r w:rsidR="008F520E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</w:tr>
      <w:tr w:rsidR="00D67C7B" w:rsidRPr="00A625BD" w14:paraId="572C1074" w14:textId="77777777" w:rsidTr="00FE3D05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EE95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803A" w14:textId="708C9D33" w:rsidR="00D67C7B" w:rsidRPr="00EA65FA" w:rsidRDefault="00EA65FA" w:rsidP="00011957">
            <w:pPr>
              <w:rPr>
                <w:rFonts w:ascii="Arial" w:hAnsi="Arial" w:cs="Arial"/>
                <w:sz w:val="22"/>
                <w:szCs w:val="22"/>
              </w:rPr>
            </w:pPr>
            <w:r w:rsidRPr="00EA65FA">
              <w:rPr>
                <w:rFonts w:ascii="Arial" w:hAnsi="Arial" w:cs="Arial"/>
                <w:sz w:val="22"/>
                <w:szCs w:val="22"/>
              </w:rPr>
              <w:t>Urbanov 50</w:t>
            </w:r>
            <w:r w:rsidR="00B538D6" w:rsidRPr="00EA65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EA65FA">
              <w:rPr>
                <w:rFonts w:ascii="Arial" w:hAnsi="Arial" w:cs="Arial"/>
                <w:sz w:val="22"/>
                <w:szCs w:val="22"/>
              </w:rPr>
              <w:t>588 62 Urbanov</w:t>
            </w:r>
          </w:p>
        </w:tc>
      </w:tr>
      <w:tr w:rsidR="00D67C7B" w:rsidRPr="00A625BD" w14:paraId="3EF0130C" w14:textId="77777777" w:rsidTr="00FE3D05">
        <w:trPr>
          <w:trHeight w:val="54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14D2" w14:textId="77777777" w:rsidR="00D67C7B" w:rsidRPr="00853E33" w:rsidRDefault="00D67C7B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9E98" w14:textId="20335AD5" w:rsidR="00D67C7B" w:rsidRPr="00EA65FA" w:rsidRDefault="00EA65FA" w:rsidP="001A5952">
            <w:pPr>
              <w:rPr>
                <w:rFonts w:ascii="Arial" w:hAnsi="Arial" w:cs="Arial"/>
                <w:sz w:val="22"/>
                <w:szCs w:val="22"/>
              </w:rPr>
            </w:pPr>
            <w:r w:rsidRPr="00EA65FA">
              <w:rPr>
                <w:rFonts w:ascii="Arial" w:hAnsi="Arial" w:cs="Arial"/>
                <w:sz w:val="22"/>
                <w:szCs w:val="22"/>
              </w:rPr>
              <w:t xml:space="preserve">Bohdan </w:t>
            </w:r>
            <w:proofErr w:type="spellStart"/>
            <w:r w:rsidRPr="00EA65FA">
              <w:rPr>
                <w:rFonts w:ascii="Arial" w:hAnsi="Arial" w:cs="Arial"/>
                <w:sz w:val="22"/>
                <w:szCs w:val="22"/>
              </w:rPr>
              <w:t>Staller</w:t>
            </w:r>
            <w:proofErr w:type="spellEnd"/>
            <w:r w:rsidR="00B538D6" w:rsidRPr="00EA65FA">
              <w:rPr>
                <w:rFonts w:ascii="Arial" w:hAnsi="Arial" w:cs="Arial"/>
                <w:sz w:val="22"/>
                <w:szCs w:val="22"/>
              </w:rPr>
              <w:t>, starosta</w:t>
            </w:r>
          </w:p>
        </w:tc>
      </w:tr>
    </w:tbl>
    <w:p w14:paraId="667008DB" w14:textId="219C271A" w:rsidR="00335F71" w:rsidRPr="00E072E0" w:rsidRDefault="002D709E" w:rsidP="00E072E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072E0">
        <w:rPr>
          <w:rFonts w:ascii="Arial" w:hAnsi="Arial" w:cs="Arial"/>
          <w:sz w:val="22"/>
          <w:szCs w:val="22"/>
        </w:rPr>
        <w:t>Na základě smlouvy o společném postupu zadavatelů se výše uvedení zadavatelé dohodli, že na financování veřejné zakázky „II/4</w:t>
      </w:r>
      <w:r w:rsidR="00826BEE" w:rsidRPr="00E072E0">
        <w:rPr>
          <w:rFonts w:ascii="Arial" w:hAnsi="Arial" w:cs="Arial"/>
          <w:sz w:val="22"/>
          <w:szCs w:val="22"/>
        </w:rPr>
        <w:t>03</w:t>
      </w:r>
      <w:r w:rsidRPr="00E072E0">
        <w:rPr>
          <w:rFonts w:ascii="Arial" w:hAnsi="Arial" w:cs="Arial"/>
          <w:sz w:val="22"/>
          <w:szCs w:val="22"/>
        </w:rPr>
        <w:t xml:space="preserve"> </w:t>
      </w:r>
      <w:r w:rsidR="00826BEE" w:rsidRPr="00E072E0">
        <w:rPr>
          <w:rFonts w:ascii="Arial" w:hAnsi="Arial" w:cs="Arial"/>
          <w:sz w:val="22"/>
          <w:szCs w:val="22"/>
        </w:rPr>
        <w:t>Urbano</w:t>
      </w:r>
      <w:r w:rsidRPr="00E072E0">
        <w:rPr>
          <w:rFonts w:ascii="Arial" w:hAnsi="Arial" w:cs="Arial"/>
          <w:sz w:val="22"/>
          <w:szCs w:val="22"/>
        </w:rPr>
        <w:t>v - průtah“ se budou podílet v rozsahu prací vymezených projektovou dokumentací, resp. výkazy výměr vypracovanými pro tyto účely pro jednotlivé investory, kterými budou zadavatel č. 1 a zadavatel č. 2 dle samostatné smlouvy o dílo,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p w14:paraId="7310AB12" w14:textId="77777777" w:rsidR="008A13F2" w:rsidRPr="00FE3D05" w:rsidRDefault="008A13F2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4"/>
          <w:szCs w:val="4"/>
        </w:rPr>
      </w:pPr>
    </w:p>
    <w:p w14:paraId="617FD8DC" w14:textId="3745F7F7"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372C91">
        <w:t xml:space="preserve">veřejné </w:t>
      </w:r>
      <w:r w:rsidRPr="000F6EAF">
        <w:t>zakázky</w:t>
      </w:r>
    </w:p>
    <w:p w14:paraId="00AF4B90" w14:textId="0B2C4497" w:rsidR="00B5487A" w:rsidRDefault="00B5487A" w:rsidP="00E527E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5487A">
        <w:rPr>
          <w:rFonts w:ascii="Arial" w:hAnsi="Arial" w:cs="Arial"/>
          <w:sz w:val="22"/>
          <w:szCs w:val="22"/>
        </w:rPr>
        <w:t>Předmět</w:t>
      </w:r>
      <w:r w:rsidR="009F62CD">
        <w:rPr>
          <w:rFonts w:ascii="Arial" w:hAnsi="Arial" w:cs="Arial"/>
          <w:sz w:val="22"/>
          <w:szCs w:val="22"/>
        </w:rPr>
        <w:t>em</w:t>
      </w:r>
      <w:r w:rsidRPr="00B5487A">
        <w:rPr>
          <w:rFonts w:ascii="Arial" w:hAnsi="Arial" w:cs="Arial"/>
          <w:sz w:val="22"/>
          <w:szCs w:val="22"/>
        </w:rPr>
        <w:t xml:space="preserve"> plnění veřejné zakázky jsou stavební práce, které spočívají v realizaci stavby </w:t>
      </w:r>
      <w:r w:rsidR="002D709E" w:rsidRPr="002D709E">
        <w:rPr>
          <w:rFonts w:ascii="Arial" w:hAnsi="Arial" w:cs="Arial"/>
          <w:sz w:val="22"/>
          <w:szCs w:val="22"/>
        </w:rPr>
        <w:t>II/4</w:t>
      </w:r>
      <w:r w:rsidR="00826BEE">
        <w:rPr>
          <w:rFonts w:ascii="Arial" w:hAnsi="Arial" w:cs="Arial"/>
          <w:sz w:val="22"/>
          <w:szCs w:val="22"/>
        </w:rPr>
        <w:t>03</w:t>
      </w:r>
      <w:r w:rsidR="002D709E" w:rsidRPr="002D709E">
        <w:rPr>
          <w:rFonts w:ascii="Arial" w:hAnsi="Arial" w:cs="Arial"/>
          <w:sz w:val="22"/>
          <w:szCs w:val="22"/>
        </w:rPr>
        <w:t xml:space="preserve"> </w:t>
      </w:r>
      <w:r w:rsidR="00D55B80">
        <w:rPr>
          <w:rFonts w:ascii="Arial" w:hAnsi="Arial" w:cs="Arial"/>
          <w:sz w:val="22"/>
          <w:szCs w:val="22"/>
        </w:rPr>
        <w:t>Urbanov</w:t>
      </w:r>
      <w:r w:rsidR="002D709E" w:rsidRPr="002D709E">
        <w:rPr>
          <w:rFonts w:ascii="Arial" w:hAnsi="Arial" w:cs="Arial"/>
          <w:sz w:val="22"/>
          <w:szCs w:val="22"/>
        </w:rPr>
        <w:t xml:space="preserve"> - průtah</w:t>
      </w:r>
      <w:r>
        <w:rPr>
          <w:rFonts w:ascii="Arial" w:hAnsi="Arial" w:cs="Arial"/>
          <w:sz w:val="22"/>
          <w:szCs w:val="22"/>
        </w:rPr>
        <w:t>, v rozsahu stanoveném zadávací dokumentací.</w:t>
      </w:r>
    </w:p>
    <w:p w14:paraId="3ABE873F" w14:textId="77777777" w:rsidR="00A9296A" w:rsidRPr="001715F7" w:rsidRDefault="00A9296A" w:rsidP="001715F7">
      <w:pPr>
        <w:jc w:val="both"/>
        <w:rPr>
          <w:rFonts w:ascii="Arial" w:hAnsi="Arial" w:cs="Arial"/>
          <w:sz w:val="22"/>
          <w:szCs w:val="22"/>
        </w:rPr>
      </w:pPr>
    </w:p>
    <w:p w14:paraId="7B3BF2D0" w14:textId="6A365ED9" w:rsidR="00C77986" w:rsidRPr="001715F7" w:rsidRDefault="00C77986" w:rsidP="001715F7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715F7">
        <w:rPr>
          <w:rFonts w:ascii="Arial" w:hAnsi="Arial" w:cs="Arial"/>
          <w:b/>
          <w:sz w:val="22"/>
          <w:szCs w:val="22"/>
        </w:rPr>
        <w:t xml:space="preserve">Předmět plnění pro zadavatele č. 1: </w:t>
      </w:r>
    </w:p>
    <w:p w14:paraId="42E1A8C9" w14:textId="1D5E9636" w:rsidR="00A9296A" w:rsidRPr="00DC6CE8" w:rsidRDefault="00A9296A" w:rsidP="001715F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 xml:space="preserve">Pro zadavatele č. 1 budou provedeny stavební práce spočívající zejména v provedení rekonstrukce silnice II/403 v </w:t>
      </w:r>
      <w:proofErr w:type="spellStart"/>
      <w:r w:rsidRPr="00DC6CE8">
        <w:rPr>
          <w:rFonts w:ascii="Arial" w:hAnsi="Arial" w:cs="Arial"/>
          <w:sz w:val="22"/>
          <w:szCs w:val="22"/>
        </w:rPr>
        <w:t>intravilánu</w:t>
      </w:r>
      <w:proofErr w:type="spellEnd"/>
      <w:r w:rsidRPr="00DC6CE8">
        <w:rPr>
          <w:rFonts w:ascii="Arial" w:hAnsi="Arial" w:cs="Arial"/>
          <w:sz w:val="22"/>
          <w:szCs w:val="22"/>
        </w:rPr>
        <w:t xml:space="preserve"> obce Urbanov. V rámci stavby bude provedena rekonstrukce živičného krytu vozovky sil. II/403 ve stávajících výškových i šířkových poměrech. V úseku s novými chodníky bude šířka komunikace sjednocena na </w:t>
      </w:r>
      <w:proofErr w:type="gramStart"/>
      <w:r w:rsidRPr="00DC6CE8">
        <w:rPr>
          <w:rFonts w:ascii="Arial" w:hAnsi="Arial" w:cs="Arial"/>
          <w:sz w:val="22"/>
          <w:szCs w:val="22"/>
        </w:rPr>
        <w:t>kat</w:t>
      </w:r>
      <w:proofErr w:type="gramEnd"/>
      <w:r w:rsidRPr="00DC6CE8">
        <w:rPr>
          <w:rFonts w:ascii="Arial" w:hAnsi="Arial" w:cs="Arial"/>
          <w:sz w:val="22"/>
          <w:szCs w:val="22"/>
        </w:rPr>
        <w:t>. S</w:t>
      </w:r>
      <w:r w:rsidR="00DC6CE8" w:rsidRPr="00DC6CE8">
        <w:rPr>
          <w:rFonts w:ascii="Arial" w:hAnsi="Arial" w:cs="Arial"/>
          <w:sz w:val="22"/>
          <w:szCs w:val="22"/>
        </w:rPr>
        <w:t xml:space="preserve"> </w:t>
      </w:r>
      <w:r w:rsidRPr="00DC6CE8">
        <w:rPr>
          <w:rFonts w:ascii="Arial" w:hAnsi="Arial" w:cs="Arial"/>
          <w:sz w:val="22"/>
          <w:szCs w:val="22"/>
        </w:rPr>
        <w:t xml:space="preserve">7,5/50. Dále je součástí stavby úprava a doplnění prvků pro odvodnění komunikace, oprava čel </w:t>
      </w:r>
      <w:r w:rsidR="00656A8F" w:rsidRPr="00DC6CE8">
        <w:rPr>
          <w:rFonts w:ascii="Arial" w:hAnsi="Arial" w:cs="Arial"/>
          <w:sz w:val="22"/>
          <w:szCs w:val="22"/>
        </w:rPr>
        <w:t xml:space="preserve">kamenného věnce </w:t>
      </w:r>
      <w:r w:rsidRPr="00DC6CE8">
        <w:rPr>
          <w:rFonts w:ascii="Arial" w:hAnsi="Arial" w:cs="Arial"/>
          <w:sz w:val="22"/>
          <w:szCs w:val="22"/>
        </w:rPr>
        <w:t>mostů ev. č. 403-007 a ev. č. 403-008</w:t>
      </w:r>
      <w:r w:rsidR="001715F7" w:rsidRPr="00DC6CE8">
        <w:rPr>
          <w:rFonts w:ascii="Arial" w:hAnsi="Arial" w:cs="Arial"/>
          <w:sz w:val="22"/>
          <w:szCs w:val="22"/>
        </w:rPr>
        <w:t>.</w:t>
      </w:r>
    </w:p>
    <w:p w14:paraId="0517178C" w14:textId="77777777" w:rsidR="00DC6CE8" w:rsidRPr="00DC6CE8" w:rsidRDefault="00DC6CE8" w:rsidP="001715F7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1F035F6" w14:textId="0FF6AB52" w:rsidR="002D709E" w:rsidRPr="00DC6CE8" w:rsidRDefault="00D55B80" w:rsidP="001715F7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 xml:space="preserve">Stavba bude realizována dle projektové dokumentace II/403 Urbanov - průtah, PD zpracované ve stupni PDPS společností M4 </w:t>
      </w:r>
      <w:proofErr w:type="spellStart"/>
      <w:r w:rsidRPr="00DC6CE8">
        <w:rPr>
          <w:rFonts w:ascii="Arial" w:hAnsi="Arial" w:cs="Arial"/>
          <w:sz w:val="22"/>
          <w:szCs w:val="22"/>
        </w:rPr>
        <w:t>Road</w:t>
      </w:r>
      <w:proofErr w:type="spellEnd"/>
      <w:r w:rsidRPr="00DC6CE8">
        <w:rPr>
          <w:rFonts w:ascii="Arial" w:hAnsi="Arial" w:cs="Arial"/>
          <w:sz w:val="22"/>
          <w:szCs w:val="22"/>
        </w:rPr>
        <w:t xml:space="preserve"> Design s.r.o. Koželužská 2246/5, 180 00 Praha 8, IČO </w:t>
      </w:r>
      <w:r w:rsidRPr="00DC6CE8">
        <w:rPr>
          <w:rFonts w:ascii="Arial" w:hAnsi="Arial" w:cs="Arial"/>
          <w:sz w:val="22"/>
          <w:szCs w:val="22"/>
        </w:rPr>
        <w:lastRenderedPageBreak/>
        <w:t xml:space="preserve">07229585 v 07/2022 </w:t>
      </w:r>
      <w:r w:rsidR="002D709E" w:rsidRPr="00DC6CE8">
        <w:rPr>
          <w:rFonts w:ascii="Arial" w:hAnsi="Arial" w:cs="Arial"/>
          <w:sz w:val="22"/>
          <w:szCs w:val="22"/>
        </w:rPr>
        <w:t>v členění stavebních objektů (dle soupisu prací), jejichž investorem je zadavatel č. 1, tj. Kraj Vysočina:</w:t>
      </w:r>
    </w:p>
    <w:p w14:paraId="216AE023" w14:textId="77777777" w:rsidR="00186FAA" w:rsidRDefault="00186FAA" w:rsidP="001715F7">
      <w:pPr>
        <w:jc w:val="both"/>
        <w:rPr>
          <w:rFonts w:ascii="Arial" w:hAnsi="Arial" w:cs="Arial"/>
          <w:sz w:val="22"/>
          <w:szCs w:val="22"/>
        </w:rPr>
      </w:pPr>
    </w:p>
    <w:p w14:paraId="26BDB8B6" w14:textId="21D91E44" w:rsidR="001715F7" w:rsidRPr="00DC6CE8" w:rsidRDefault="001715F7" w:rsidP="001715F7">
      <w:pPr>
        <w:jc w:val="both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 xml:space="preserve">SO  000 </w:t>
      </w:r>
      <w:r w:rsidR="00A10BD1">
        <w:rPr>
          <w:rFonts w:ascii="Arial" w:hAnsi="Arial" w:cs="Arial"/>
          <w:sz w:val="22"/>
          <w:szCs w:val="22"/>
        </w:rPr>
        <w:t>-</w:t>
      </w:r>
      <w:r w:rsidRPr="00DC6CE8">
        <w:rPr>
          <w:rFonts w:ascii="Arial" w:hAnsi="Arial" w:cs="Arial"/>
          <w:sz w:val="22"/>
          <w:szCs w:val="22"/>
        </w:rPr>
        <w:t xml:space="preserve"> Vedlejší a ostatní náklady</w:t>
      </w:r>
    </w:p>
    <w:p w14:paraId="5763E3F3" w14:textId="4E70FBA0" w:rsidR="001715F7" w:rsidRPr="00DC6CE8" w:rsidRDefault="00DC6CE8" w:rsidP="001715F7">
      <w:pPr>
        <w:jc w:val="both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 xml:space="preserve">SO  101 </w:t>
      </w:r>
      <w:r w:rsidR="00A10BD1">
        <w:rPr>
          <w:rFonts w:ascii="Arial" w:hAnsi="Arial" w:cs="Arial"/>
          <w:sz w:val="22"/>
          <w:szCs w:val="22"/>
        </w:rPr>
        <w:t>-</w:t>
      </w:r>
      <w:r w:rsidR="00E072E0">
        <w:rPr>
          <w:rFonts w:ascii="Arial" w:hAnsi="Arial" w:cs="Arial"/>
          <w:sz w:val="22"/>
          <w:szCs w:val="22"/>
        </w:rPr>
        <w:t xml:space="preserve"> Silnice II/403</w:t>
      </w:r>
    </w:p>
    <w:p w14:paraId="06BCAC6F" w14:textId="69162D95" w:rsidR="001715F7" w:rsidRPr="00DC6CE8" w:rsidRDefault="001715F7" w:rsidP="001715F7">
      <w:pPr>
        <w:jc w:val="both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 xml:space="preserve">SO  181 </w:t>
      </w:r>
      <w:r w:rsidR="00A10BD1">
        <w:rPr>
          <w:rFonts w:ascii="Arial" w:hAnsi="Arial" w:cs="Arial"/>
          <w:sz w:val="22"/>
          <w:szCs w:val="22"/>
        </w:rPr>
        <w:t>-</w:t>
      </w:r>
      <w:r w:rsidRPr="00DC6CE8">
        <w:rPr>
          <w:rFonts w:ascii="Arial" w:hAnsi="Arial" w:cs="Arial"/>
          <w:sz w:val="22"/>
          <w:szCs w:val="22"/>
        </w:rPr>
        <w:t xml:space="preserve"> Přechod</w:t>
      </w:r>
      <w:r w:rsidR="00DC6CE8" w:rsidRPr="00DC6CE8">
        <w:rPr>
          <w:rFonts w:ascii="Arial" w:hAnsi="Arial" w:cs="Arial"/>
          <w:sz w:val="22"/>
          <w:szCs w:val="22"/>
        </w:rPr>
        <w:t>né dopravně inženýrské opatření</w:t>
      </w:r>
    </w:p>
    <w:p w14:paraId="798BD670" w14:textId="01B8C397" w:rsidR="009E4FB3" w:rsidRDefault="009E4FB3" w:rsidP="009E4FB3">
      <w:pPr>
        <w:jc w:val="both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>S</w:t>
      </w:r>
      <w:r w:rsidR="00DC6CE8" w:rsidRPr="00DC6CE8">
        <w:rPr>
          <w:rFonts w:ascii="Arial" w:hAnsi="Arial" w:cs="Arial"/>
          <w:sz w:val="22"/>
          <w:szCs w:val="22"/>
        </w:rPr>
        <w:t xml:space="preserve">O  191 </w:t>
      </w:r>
      <w:r w:rsidR="00A10BD1">
        <w:rPr>
          <w:rFonts w:ascii="Arial" w:hAnsi="Arial" w:cs="Arial"/>
          <w:sz w:val="22"/>
          <w:szCs w:val="22"/>
        </w:rPr>
        <w:t>-</w:t>
      </w:r>
      <w:r w:rsidR="00DC6CE8" w:rsidRPr="00DC6CE8">
        <w:rPr>
          <w:rFonts w:ascii="Arial" w:hAnsi="Arial" w:cs="Arial"/>
          <w:sz w:val="22"/>
          <w:szCs w:val="22"/>
        </w:rPr>
        <w:t xml:space="preserve"> Dopravní značení</w:t>
      </w:r>
    </w:p>
    <w:p w14:paraId="71465D68" w14:textId="77777777" w:rsidR="001715F7" w:rsidRPr="001715F7" w:rsidRDefault="001715F7" w:rsidP="001715F7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700419" w14:textId="008B4D9F" w:rsidR="009065A8" w:rsidRPr="001715F7" w:rsidRDefault="008D63D4" w:rsidP="001715F7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715F7">
        <w:rPr>
          <w:rFonts w:ascii="Arial" w:hAnsi="Arial" w:cs="Arial"/>
          <w:b/>
          <w:sz w:val="22"/>
          <w:szCs w:val="22"/>
        </w:rPr>
        <w:t>P</w:t>
      </w:r>
      <w:r w:rsidR="009065A8" w:rsidRPr="001715F7">
        <w:rPr>
          <w:rFonts w:ascii="Arial" w:hAnsi="Arial" w:cs="Arial"/>
          <w:b/>
          <w:sz w:val="22"/>
          <w:szCs w:val="22"/>
        </w:rPr>
        <w:t xml:space="preserve">ředmět plnění pro </w:t>
      </w:r>
      <w:r w:rsidRPr="001715F7">
        <w:rPr>
          <w:rFonts w:ascii="Arial" w:hAnsi="Arial" w:cs="Arial"/>
          <w:b/>
          <w:sz w:val="22"/>
          <w:szCs w:val="22"/>
        </w:rPr>
        <w:t>zadavatele č. 2:</w:t>
      </w:r>
    </w:p>
    <w:p w14:paraId="145BFC12" w14:textId="438EC526" w:rsidR="009739D5" w:rsidRPr="00DC6CE8" w:rsidRDefault="009739D5" w:rsidP="001715F7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>Pro zadavatele č. 2 budou provedeny stavební práce</w:t>
      </w:r>
      <w:r w:rsidR="00C16AAA" w:rsidRPr="00DC6CE8">
        <w:rPr>
          <w:rFonts w:ascii="Arial" w:hAnsi="Arial" w:cs="Arial"/>
          <w:spacing w:val="-4"/>
          <w:sz w:val="22"/>
          <w:szCs w:val="22"/>
        </w:rPr>
        <w:t xml:space="preserve"> spočívající v na</w:t>
      </w:r>
      <w:r w:rsidRPr="00DC6CE8">
        <w:rPr>
          <w:rFonts w:ascii="Arial" w:hAnsi="Arial" w:cs="Arial"/>
          <w:spacing w:val="-4"/>
          <w:sz w:val="22"/>
          <w:szCs w:val="22"/>
        </w:rPr>
        <w:t xml:space="preserve"> dobudování chodník</w:t>
      </w:r>
      <w:r w:rsidR="00C16AAA" w:rsidRPr="00DC6CE8">
        <w:rPr>
          <w:rFonts w:ascii="Arial" w:hAnsi="Arial" w:cs="Arial"/>
          <w:spacing w:val="-4"/>
          <w:sz w:val="22"/>
          <w:szCs w:val="22"/>
        </w:rPr>
        <w:t>ů podél stávající silnice II/403. Dále bude provedena rekonstrukce vodovodu, kanalizace</w:t>
      </w:r>
      <w:r w:rsidRPr="00DC6CE8">
        <w:rPr>
          <w:rFonts w:ascii="Arial" w:hAnsi="Arial" w:cs="Arial"/>
          <w:spacing w:val="-4"/>
          <w:sz w:val="22"/>
          <w:szCs w:val="22"/>
        </w:rPr>
        <w:t xml:space="preserve"> </w:t>
      </w:r>
      <w:r w:rsidR="00C16AAA" w:rsidRPr="00DC6CE8">
        <w:rPr>
          <w:rFonts w:ascii="Arial" w:hAnsi="Arial" w:cs="Arial"/>
          <w:spacing w:val="-4"/>
          <w:sz w:val="22"/>
          <w:szCs w:val="22"/>
        </w:rPr>
        <w:t xml:space="preserve">a vybudování </w:t>
      </w:r>
      <w:r w:rsidRPr="00DC6CE8">
        <w:rPr>
          <w:rFonts w:ascii="Arial" w:hAnsi="Arial" w:cs="Arial"/>
          <w:spacing w:val="-4"/>
          <w:sz w:val="22"/>
          <w:szCs w:val="22"/>
        </w:rPr>
        <w:t>veřejné</w:t>
      </w:r>
      <w:r w:rsidR="00C16AAA" w:rsidRPr="00DC6CE8">
        <w:rPr>
          <w:rFonts w:ascii="Arial" w:hAnsi="Arial" w:cs="Arial"/>
          <w:spacing w:val="-4"/>
          <w:sz w:val="22"/>
          <w:szCs w:val="22"/>
        </w:rPr>
        <w:t>ho</w:t>
      </w:r>
      <w:r w:rsidRPr="00DC6CE8">
        <w:rPr>
          <w:rFonts w:ascii="Arial" w:hAnsi="Arial" w:cs="Arial"/>
          <w:spacing w:val="-4"/>
          <w:sz w:val="22"/>
          <w:szCs w:val="22"/>
        </w:rPr>
        <w:t xml:space="preserve"> osvětlení</w:t>
      </w:r>
      <w:r w:rsidR="00C16AAA" w:rsidRPr="00DC6CE8">
        <w:rPr>
          <w:rFonts w:ascii="Arial" w:hAnsi="Arial" w:cs="Arial"/>
          <w:spacing w:val="-4"/>
          <w:sz w:val="22"/>
          <w:szCs w:val="22"/>
        </w:rPr>
        <w:t>.</w:t>
      </w:r>
    </w:p>
    <w:p w14:paraId="4C736474" w14:textId="77777777" w:rsidR="00DC6CE8" w:rsidRDefault="00DC6CE8" w:rsidP="001715F7">
      <w:pPr>
        <w:pStyle w:val="Prosttext"/>
        <w:jc w:val="both"/>
        <w:rPr>
          <w:rFonts w:ascii="Arial" w:hAnsi="Arial" w:cs="Arial"/>
          <w:spacing w:val="-6"/>
          <w:sz w:val="22"/>
          <w:szCs w:val="22"/>
        </w:rPr>
      </w:pPr>
    </w:p>
    <w:p w14:paraId="211CDFFE" w14:textId="7AC40150" w:rsidR="009739D5" w:rsidRPr="00DC6CE8" w:rsidRDefault="009739D5" w:rsidP="001715F7">
      <w:pPr>
        <w:pStyle w:val="Prosttext"/>
        <w:jc w:val="both"/>
        <w:rPr>
          <w:rFonts w:ascii="Arial" w:hAnsi="Arial" w:cs="Arial"/>
          <w:spacing w:val="-4"/>
          <w:sz w:val="22"/>
          <w:szCs w:val="22"/>
        </w:rPr>
      </w:pPr>
      <w:r w:rsidRPr="00DC6CE8">
        <w:rPr>
          <w:rFonts w:ascii="Arial" w:hAnsi="Arial" w:cs="Arial"/>
          <w:spacing w:val="-6"/>
          <w:sz w:val="22"/>
          <w:szCs w:val="22"/>
        </w:rPr>
        <w:t xml:space="preserve">Stavba bude realizována </w:t>
      </w:r>
      <w:r w:rsidRPr="00DC6CE8">
        <w:rPr>
          <w:rFonts w:ascii="Arial" w:hAnsi="Arial" w:cs="Arial"/>
          <w:sz w:val="22"/>
          <w:szCs w:val="22"/>
        </w:rPr>
        <w:t>dle proj</w:t>
      </w:r>
      <w:r w:rsidR="00C16AAA" w:rsidRPr="00DC6CE8">
        <w:rPr>
          <w:rFonts w:ascii="Arial" w:hAnsi="Arial" w:cs="Arial"/>
          <w:sz w:val="22"/>
          <w:szCs w:val="22"/>
        </w:rPr>
        <w:t>ektové dokumentace „II/403 Urbanov</w:t>
      </w:r>
      <w:r w:rsidRPr="00DC6CE8">
        <w:rPr>
          <w:rFonts w:ascii="Arial" w:hAnsi="Arial" w:cs="Arial"/>
          <w:sz w:val="22"/>
          <w:szCs w:val="22"/>
        </w:rPr>
        <w:t xml:space="preserve"> – průtah“, vypracované </w:t>
      </w:r>
      <w:r w:rsidR="001C00E9" w:rsidRPr="00DC6CE8">
        <w:rPr>
          <w:rFonts w:ascii="Arial" w:hAnsi="Arial" w:cs="Arial"/>
          <w:sz w:val="22"/>
          <w:szCs w:val="22"/>
        </w:rPr>
        <w:t xml:space="preserve">M4 </w:t>
      </w:r>
      <w:proofErr w:type="spellStart"/>
      <w:r w:rsidR="001C00E9" w:rsidRPr="00DC6CE8">
        <w:rPr>
          <w:rFonts w:ascii="Arial" w:hAnsi="Arial" w:cs="Arial"/>
          <w:sz w:val="22"/>
          <w:szCs w:val="22"/>
        </w:rPr>
        <w:t>Road</w:t>
      </w:r>
      <w:proofErr w:type="spellEnd"/>
      <w:r w:rsidR="001C00E9" w:rsidRPr="00DC6CE8">
        <w:rPr>
          <w:rFonts w:ascii="Arial" w:hAnsi="Arial" w:cs="Arial"/>
          <w:sz w:val="22"/>
          <w:szCs w:val="22"/>
        </w:rPr>
        <w:t xml:space="preserve"> Design s.r.o., Koželužská 2246/5, 180 00 Praha 8, IČO 07229585, vypracované v 07/2022 ve stupni PDPS. </w:t>
      </w:r>
      <w:r w:rsidRPr="00DC6CE8">
        <w:rPr>
          <w:rFonts w:ascii="Arial" w:hAnsi="Arial" w:cs="Arial"/>
          <w:sz w:val="22"/>
          <w:szCs w:val="22"/>
        </w:rPr>
        <w:t xml:space="preserve">v členění stavebních objektů </w:t>
      </w:r>
      <w:r w:rsidRPr="00DC6CE8">
        <w:rPr>
          <w:rFonts w:ascii="Arial" w:hAnsi="Arial" w:cs="Arial"/>
          <w:spacing w:val="-4"/>
          <w:sz w:val="22"/>
          <w:szCs w:val="22"/>
        </w:rPr>
        <w:t>(dle soupisu</w:t>
      </w:r>
      <w:r w:rsidRPr="00DC6CE8">
        <w:rPr>
          <w:rFonts w:ascii="Arial" w:hAnsi="Arial" w:cs="Arial"/>
          <w:sz w:val="22"/>
          <w:szCs w:val="22"/>
        </w:rPr>
        <w:t xml:space="preserve"> prací)</w:t>
      </w:r>
      <w:r w:rsidRPr="00DC6CE8">
        <w:rPr>
          <w:rFonts w:ascii="Arial" w:hAnsi="Arial" w:cs="Arial"/>
          <w:spacing w:val="-4"/>
          <w:sz w:val="22"/>
          <w:szCs w:val="22"/>
        </w:rPr>
        <w:t>, jejichž investorem je zadavatel</w:t>
      </w:r>
      <w:r w:rsidR="00C77986" w:rsidRPr="00DC6CE8">
        <w:rPr>
          <w:rFonts w:ascii="Arial" w:hAnsi="Arial" w:cs="Arial"/>
          <w:spacing w:val="-4"/>
          <w:sz w:val="22"/>
          <w:szCs w:val="22"/>
        </w:rPr>
        <w:t xml:space="preserve"> č. 2, tj. obec Urbanov</w:t>
      </w:r>
      <w:r w:rsidR="001715F7" w:rsidRPr="00DC6CE8">
        <w:rPr>
          <w:rFonts w:ascii="Arial" w:hAnsi="Arial" w:cs="Arial"/>
          <w:spacing w:val="-4"/>
          <w:sz w:val="22"/>
          <w:szCs w:val="22"/>
        </w:rPr>
        <w:t>:</w:t>
      </w:r>
    </w:p>
    <w:p w14:paraId="62CA6BE1" w14:textId="4AD5FB07" w:rsidR="001715F7" w:rsidRDefault="001715F7" w:rsidP="001715F7">
      <w:pPr>
        <w:pStyle w:val="Prosttext"/>
        <w:jc w:val="both"/>
        <w:rPr>
          <w:rFonts w:ascii="Arial" w:hAnsi="Arial" w:cs="Arial"/>
          <w:spacing w:val="-4"/>
          <w:sz w:val="22"/>
          <w:szCs w:val="22"/>
        </w:rPr>
      </w:pPr>
    </w:p>
    <w:p w14:paraId="0E0C0580" w14:textId="2BF9A19A" w:rsidR="00E155B1" w:rsidRDefault="00E155B1" w:rsidP="001715F7">
      <w:pPr>
        <w:pStyle w:val="Prosttext"/>
        <w:jc w:val="both"/>
        <w:rPr>
          <w:rFonts w:ascii="Arial" w:hAnsi="Arial" w:cs="Arial"/>
          <w:sz w:val="22"/>
          <w:szCs w:val="22"/>
          <w:vertAlign w:val="superscript"/>
        </w:rPr>
      </w:pPr>
      <w:r w:rsidRPr="00E155B1">
        <w:rPr>
          <w:rFonts w:ascii="Arial" w:hAnsi="Arial" w:cs="Arial"/>
          <w:sz w:val="22"/>
          <w:szCs w:val="22"/>
        </w:rPr>
        <w:t xml:space="preserve">SO  134 </w:t>
      </w:r>
      <w:r>
        <w:rPr>
          <w:rFonts w:ascii="Arial" w:hAnsi="Arial" w:cs="Arial"/>
          <w:sz w:val="22"/>
          <w:szCs w:val="22"/>
        </w:rPr>
        <w:t>-</w:t>
      </w:r>
      <w:r w:rsidRPr="00E155B1">
        <w:rPr>
          <w:rFonts w:ascii="Arial" w:hAnsi="Arial" w:cs="Arial"/>
          <w:sz w:val="22"/>
          <w:szCs w:val="22"/>
        </w:rPr>
        <w:t xml:space="preserve"> Chodníky</w:t>
      </w:r>
      <w:r>
        <w:rPr>
          <w:rFonts w:ascii="Arial" w:hAnsi="Arial" w:cs="Arial"/>
          <w:sz w:val="22"/>
          <w:szCs w:val="22"/>
          <w:vertAlign w:val="superscript"/>
        </w:rPr>
        <w:t>1</w:t>
      </w:r>
    </w:p>
    <w:p w14:paraId="3A845041" w14:textId="3A7919DF" w:rsidR="001715F7" w:rsidRPr="00DC6CE8" w:rsidRDefault="001715F7" w:rsidP="001715F7">
      <w:pPr>
        <w:jc w:val="both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 xml:space="preserve">SO  </w:t>
      </w:r>
      <w:r w:rsidR="0003428A">
        <w:rPr>
          <w:rFonts w:ascii="Arial" w:hAnsi="Arial" w:cs="Arial"/>
          <w:sz w:val="22"/>
          <w:szCs w:val="22"/>
        </w:rPr>
        <w:t>30</w:t>
      </w:r>
      <w:r w:rsidRPr="00DC6CE8">
        <w:rPr>
          <w:rFonts w:ascii="Arial" w:hAnsi="Arial" w:cs="Arial"/>
          <w:sz w:val="22"/>
          <w:szCs w:val="22"/>
        </w:rPr>
        <w:t xml:space="preserve">1 </w:t>
      </w:r>
      <w:r w:rsidR="00A10BD1">
        <w:rPr>
          <w:rFonts w:ascii="Arial" w:hAnsi="Arial" w:cs="Arial"/>
          <w:sz w:val="22"/>
          <w:szCs w:val="22"/>
        </w:rPr>
        <w:t xml:space="preserve">- </w:t>
      </w:r>
      <w:r w:rsidR="00DC6CE8" w:rsidRPr="00DC6CE8">
        <w:rPr>
          <w:rFonts w:ascii="Arial" w:hAnsi="Arial" w:cs="Arial"/>
          <w:sz w:val="22"/>
          <w:szCs w:val="22"/>
        </w:rPr>
        <w:t>Rekonstrukce kanalizace</w:t>
      </w:r>
    </w:p>
    <w:p w14:paraId="0107952D" w14:textId="49684B19" w:rsidR="001715F7" w:rsidRPr="00DC6CE8" w:rsidRDefault="001715F7" w:rsidP="001715F7">
      <w:pPr>
        <w:jc w:val="both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>SO  340</w:t>
      </w:r>
      <w:r w:rsidR="00DC6CE8" w:rsidRPr="00DC6CE8">
        <w:rPr>
          <w:rFonts w:ascii="Arial" w:hAnsi="Arial" w:cs="Arial"/>
          <w:sz w:val="22"/>
          <w:szCs w:val="22"/>
        </w:rPr>
        <w:t xml:space="preserve"> - Rekonstrukce vodovodu</w:t>
      </w:r>
    </w:p>
    <w:p w14:paraId="1AF27E5F" w14:textId="0E3FD06B" w:rsidR="001715F7" w:rsidRPr="001715F7" w:rsidRDefault="001715F7" w:rsidP="001715F7">
      <w:pPr>
        <w:jc w:val="both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 xml:space="preserve">SO  431 - </w:t>
      </w:r>
      <w:r w:rsidR="00DC6CE8" w:rsidRPr="00DC6CE8">
        <w:rPr>
          <w:rFonts w:ascii="Arial" w:hAnsi="Arial" w:cs="Arial"/>
          <w:sz w:val="22"/>
          <w:szCs w:val="22"/>
        </w:rPr>
        <w:t>Veřejné osvětlení</w:t>
      </w:r>
    </w:p>
    <w:p w14:paraId="73558C48" w14:textId="67F48B0B" w:rsidR="001715F7" w:rsidRDefault="001715F7" w:rsidP="001715F7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4331272E" w14:textId="6E99C905" w:rsidR="00A6274D" w:rsidRPr="00A6274D" w:rsidRDefault="00E155B1" w:rsidP="00A6274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vertAlign w:val="superscript"/>
        </w:rPr>
        <w:t>1</w:t>
      </w:r>
      <w:r w:rsidR="00A6274D" w:rsidRPr="00A6274D">
        <w:rPr>
          <w:rFonts w:ascii="Arial" w:hAnsi="Arial" w:cs="Arial"/>
          <w:b/>
          <w:sz w:val="22"/>
          <w:szCs w:val="22"/>
        </w:rPr>
        <w:t>SO  134 – Chodníky – tento SO bude realizován pouze tehdy, pokud na něj obec Urbanov obdrží dotaci od SFDI.</w:t>
      </w:r>
    </w:p>
    <w:p w14:paraId="2B87219A" w14:textId="77777777" w:rsidR="00A6274D" w:rsidRPr="001715F7" w:rsidRDefault="00A6274D" w:rsidP="001715F7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6BC9C732" w14:textId="6E14B56C" w:rsidR="009739D5" w:rsidRDefault="009739D5" w:rsidP="001715F7">
      <w:pPr>
        <w:pStyle w:val="Zkladntextodsazen3"/>
        <w:ind w:left="0" w:firstLine="0"/>
        <w:rPr>
          <w:sz w:val="4"/>
          <w:szCs w:val="4"/>
          <w:highlight w:val="yellow"/>
        </w:rPr>
      </w:pPr>
    </w:p>
    <w:p w14:paraId="2B80D96F" w14:textId="1310056A" w:rsidR="00A6274D" w:rsidRDefault="00A6274D" w:rsidP="001715F7">
      <w:pPr>
        <w:pStyle w:val="Zkladntextodsazen3"/>
        <w:ind w:left="0" w:firstLine="0"/>
        <w:rPr>
          <w:sz w:val="4"/>
          <w:szCs w:val="4"/>
          <w:highlight w:val="yellow"/>
        </w:rPr>
      </w:pPr>
    </w:p>
    <w:p w14:paraId="68AC7BE3" w14:textId="77777777" w:rsidR="00A6274D" w:rsidRPr="00A10BD1" w:rsidRDefault="00A6274D" w:rsidP="001715F7">
      <w:pPr>
        <w:pStyle w:val="Zkladntextodsazen3"/>
        <w:ind w:left="0" w:firstLine="0"/>
        <w:rPr>
          <w:sz w:val="4"/>
          <w:szCs w:val="4"/>
          <w:highlight w:val="yellow"/>
        </w:rPr>
      </w:pPr>
    </w:p>
    <w:p w14:paraId="641AA72C" w14:textId="4DAB47BD"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</w:p>
    <w:p w14:paraId="6D8C3001" w14:textId="77777777" w:rsidR="00E06294" w:rsidRDefault="00CB1DA3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je povinen realizaci </w:t>
      </w:r>
      <w:r w:rsidR="00E034AD">
        <w:rPr>
          <w:rFonts w:ascii="Arial" w:hAnsi="Arial" w:cs="Arial"/>
          <w:spacing w:val="-4"/>
          <w:sz w:val="22"/>
          <w:szCs w:val="22"/>
        </w:rPr>
        <w:t>předmětu plnění veřejné zakázky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vzájemně koordinovat po celou dobu výstavby.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před zahájením stavebních prací předloží </w:t>
      </w:r>
      <w:r w:rsidR="000B6005">
        <w:rPr>
          <w:rFonts w:ascii="Arial" w:hAnsi="Arial" w:cs="Arial"/>
          <w:spacing w:val="-4"/>
          <w:sz w:val="22"/>
          <w:szCs w:val="22"/>
        </w:rPr>
        <w:t>zadavatel</w:t>
      </w:r>
      <w:r w:rsidR="00914A91">
        <w:rPr>
          <w:rFonts w:ascii="Arial" w:hAnsi="Arial" w:cs="Arial"/>
          <w:spacing w:val="-4"/>
          <w:sz w:val="22"/>
          <w:szCs w:val="22"/>
        </w:rPr>
        <w:t>ům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14:paraId="30F5D9B4" w14:textId="77777777" w:rsidR="00CB1DA3" w:rsidRPr="00601268" w:rsidRDefault="00CB1DA3" w:rsidP="0007487B">
      <w:pPr>
        <w:rPr>
          <w:rFonts w:ascii="Arial" w:hAnsi="Arial" w:cs="Arial"/>
          <w:spacing w:val="-4"/>
          <w:sz w:val="22"/>
          <w:szCs w:val="22"/>
        </w:rPr>
      </w:pPr>
    </w:p>
    <w:p w14:paraId="62AD975E" w14:textId="77777777" w:rsidR="00CB1DA3" w:rsidRDefault="00CB1DA3" w:rsidP="00CB1DA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>Dodavatel musí dodržet veškeré požadavky a podmínky uvedené ve vyjádřeních obsažených v dokladové části projektové dokumentace.</w:t>
      </w:r>
    </w:p>
    <w:p w14:paraId="3894EE34" w14:textId="77777777" w:rsidR="00CB1DA3" w:rsidRDefault="00CB1DA3" w:rsidP="00CB1DA3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786BB8">
        <w:rPr>
          <w:rFonts w:ascii="Arial" w:hAnsi="Arial" w:cs="Arial"/>
          <w:spacing w:val="-4"/>
          <w:sz w:val="22"/>
          <w:szCs w:val="22"/>
          <w:lang w:eastAsia="x-none"/>
        </w:rPr>
        <w:t>(</w:t>
      </w:r>
      <w:r w:rsidR="007D65A8" w:rsidRPr="00786BB8">
        <w:rPr>
          <w:rFonts w:ascii="Arial" w:hAnsi="Arial" w:cs="Arial"/>
          <w:spacing w:val="-4"/>
          <w:sz w:val="22"/>
          <w:szCs w:val="22"/>
          <w:lang w:eastAsia="x-none"/>
        </w:rPr>
        <w:t xml:space="preserve">viz </w:t>
      </w:r>
      <w:r w:rsidRPr="00786BB8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14:paraId="448320CD" w14:textId="77777777" w:rsidR="00AF56D2" w:rsidRPr="00AF56D2" w:rsidRDefault="00AF56D2" w:rsidP="008B17E0">
      <w:pPr>
        <w:rPr>
          <w:rFonts w:ascii="Arial" w:hAnsi="Arial" w:cs="Arial"/>
          <w:sz w:val="22"/>
          <w:szCs w:val="22"/>
        </w:rPr>
      </w:pPr>
    </w:p>
    <w:p w14:paraId="758E1F21" w14:textId="77777777" w:rsidR="00B023FE" w:rsidRPr="009550B1" w:rsidRDefault="00240A8F" w:rsidP="00B023FE">
      <w:pPr>
        <w:pStyle w:val="Nadpis1"/>
      </w:pPr>
      <w:r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14:paraId="246BDB20" w14:textId="4FC1DD72" w:rsidR="009C4A9D" w:rsidRDefault="009C4A9D" w:rsidP="009C4A9D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9C4A9D">
        <w:rPr>
          <w:rFonts w:ascii="Arial" w:hAnsi="Arial" w:cs="Arial"/>
          <w:sz w:val="22"/>
          <w:szCs w:val="22"/>
          <w:lang w:eastAsia="ar-SA"/>
        </w:rPr>
        <w:t xml:space="preserve">V průběhu bude vlastníkem IS provedena přeložka sítě elektronického vedení společnosti CETIN. </w:t>
      </w:r>
    </w:p>
    <w:p w14:paraId="504544A3" w14:textId="77777777" w:rsidR="009C4A9D" w:rsidRPr="009C4A9D" w:rsidRDefault="009C4A9D" w:rsidP="009C4A9D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8C216F1" w14:textId="77777777" w:rsidR="009C4A9D" w:rsidRPr="009C4A9D" w:rsidRDefault="009C4A9D" w:rsidP="009C4A9D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9C4A9D">
        <w:rPr>
          <w:rFonts w:ascii="Arial" w:hAnsi="Arial" w:cs="Arial"/>
          <w:sz w:val="22"/>
          <w:szCs w:val="22"/>
          <w:lang w:eastAsia="ar-SA"/>
        </w:rPr>
        <w:t>Vybraný dodavatel stavby je povinen vzájemně koordinovat svoji činnost v průběhu výstavby obou částí veřejné zakázky s ostatními zhotoviteli souvisejících staveb.</w:t>
      </w:r>
    </w:p>
    <w:p w14:paraId="4C7D34F1" w14:textId="77777777" w:rsidR="009C4A9D" w:rsidRDefault="009C4A9D" w:rsidP="009C4A9D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8F6FDDC" w14:textId="2C089956" w:rsidR="009C4A9D" w:rsidRPr="009C4A9D" w:rsidRDefault="009C4A9D" w:rsidP="009C4A9D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9C4A9D">
        <w:rPr>
          <w:rFonts w:ascii="Arial" w:hAnsi="Arial" w:cs="Arial"/>
          <w:sz w:val="22"/>
          <w:szCs w:val="22"/>
          <w:lang w:eastAsia="ar-SA"/>
        </w:rPr>
        <w:t>Realizace stavby si vyžádá dopravní opatření s vyloučením veřejného provozu na komunikaci v obci Urbanov. Během celé stavby bude zajištěn přístup k obytné zástavbě.</w:t>
      </w:r>
    </w:p>
    <w:p w14:paraId="2675A063" w14:textId="77777777" w:rsidR="009C4A9D" w:rsidRPr="009C4A9D" w:rsidRDefault="009C4A9D" w:rsidP="009C4A9D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36EA9" w14:textId="69205AFF" w:rsidR="008A13F2" w:rsidRDefault="009C4A9D" w:rsidP="009C4A9D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9C4A9D">
        <w:rPr>
          <w:rFonts w:ascii="Arial" w:hAnsi="Arial" w:cs="Arial"/>
          <w:sz w:val="22"/>
          <w:szCs w:val="22"/>
          <w:lang w:eastAsia="ar-SA"/>
        </w:rPr>
        <w:t>Pro pokládku obrusné asfaltobetonové vrstvy vozovky na všech úsecích požaduje zadavatel provedení pokládky bez pracovní spáry s vyloučením veškeré dopravy.</w:t>
      </w:r>
    </w:p>
    <w:p w14:paraId="3F91D1A7" w14:textId="77777777" w:rsidR="009C4A9D" w:rsidRPr="00C45BB4" w:rsidRDefault="009C4A9D" w:rsidP="009C4A9D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9692BED" w14:textId="77777777" w:rsidR="008124F8" w:rsidRPr="005B62B4" w:rsidRDefault="00D416E3" w:rsidP="005B62B4">
      <w:pPr>
        <w:pStyle w:val="Nadpis1"/>
      </w:pPr>
      <w:r>
        <w:lastRenderedPageBreak/>
        <w:t>Identifikace osob podílejících se na vypracování zadávací dokumentace</w:t>
      </w:r>
    </w:p>
    <w:p w14:paraId="62C6F777" w14:textId="77777777"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416E3">
        <w:rPr>
          <w:rFonts w:ascii="Arial" w:hAnsi="Arial" w:cs="Arial"/>
          <w:sz w:val="22"/>
          <w:szCs w:val="22"/>
        </w:rPr>
        <w:t>Seznam osob odlišných od zadavatel</w:t>
      </w:r>
      <w:r w:rsidR="00BD1AB8">
        <w:rPr>
          <w:rFonts w:ascii="Arial" w:hAnsi="Arial" w:cs="Arial"/>
          <w:sz w:val="22"/>
          <w:szCs w:val="22"/>
        </w:rPr>
        <w:t>ů</w:t>
      </w:r>
      <w:r w:rsidRPr="00D416E3">
        <w:rPr>
          <w:rFonts w:ascii="Arial" w:hAnsi="Arial" w:cs="Arial"/>
          <w:sz w:val="22"/>
          <w:szCs w:val="22"/>
        </w:rPr>
        <w:t>, které se podílely na vypracování zadávací dokumentace a identifikace částí zadávací dokumentace</w:t>
      </w:r>
      <w:r w:rsidR="002945A3">
        <w:rPr>
          <w:rFonts w:ascii="Arial" w:hAnsi="Arial" w:cs="Arial"/>
          <w:sz w:val="22"/>
          <w:szCs w:val="22"/>
        </w:rPr>
        <w:t>,</w:t>
      </w:r>
      <w:r w:rsidRPr="00D416E3">
        <w:rPr>
          <w:rFonts w:ascii="Arial" w:hAnsi="Arial" w:cs="Arial"/>
          <w:sz w:val="22"/>
          <w:szCs w:val="22"/>
        </w:rPr>
        <w:t xml:space="preserve"> na kterých se tyto osoby podílely:</w:t>
      </w:r>
    </w:p>
    <w:p w14:paraId="06107E4E" w14:textId="77777777"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01384CD7" w14:textId="4548810E" w:rsidR="00B753A0" w:rsidRPr="00176362" w:rsidRDefault="00132D23" w:rsidP="00132D23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132D23">
        <w:rPr>
          <w:rFonts w:ascii="Arial" w:hAnsi="Arial" w:cs="Arial"/>
          <w:sz w:val="22"/>
          <w:szCs w:val="22"/>
        </w:rPr>
        <w:t xml:space="preserve">M4 </w:t>
      </w:r>
      <w:proofErr w:type="spellStart"/>
      <w:r w:rsidRPr="00132D23">
        <w:rPr>
          <w:rFonts w:ascii="Arial" w:hAnsi="Arial" w:cs="Arial"/>
          <w:sz w:val="22"/>
          <w:szCs w:val="22"/>
        </w:rPr>
        <w:t>Road</w:t>
      </w:r>
      <w:proofErr w:type="spellEnd"/>
      <w:r w:rsidRPr="00132D23">
        <w:rPr>
          <w:rFonts w:ascii="Arial" w:hAnsi="Arial" w:cs="Arial"/>
          <w:sz w:val="22"/>
          <w:szCs w:val="22"/>
        </w:rPr>
        <w:t xml:space="preserve"> Design s.r.o.,</w:t>
      </w:r>
      <w:r>
        <w:rPr>
          <w:rFonts w:ascii="Arial" w:hAnsi="Arial" w:cs="Arial"/>
          <w:sz w:val="22"/>
          <w:szCs w:val="22"/>
        </w:rPr>
        <w:t xml:space="preserve"> </w:t>
      </w:r>
      <w:r w:rsidRPr="00132D23">
        <w:rPr>
          <w:rFonts w:ascii="Arial" w:hAnsi="Arial" w:cs="Arial"/>
          <w:sz w:val="22"/>
          <w:szCs w:val="22"/>
        </w:rPr>
        <w:t>Koželužská 2246/5, 180 00 Praha 8, IČO 07229585</w:t>
      </w:r>
      <w:r w:rsidR="00B753A0" w:rsidRPr="00176362">
        <w:rPr>
          <w:rFonts w:ascii="Arial" w:hAnsi="Arial" w:cs="Arial"/>
          <w:sz w:val="22"/>
          <w:szCs w:val="22"/>
        </w:rPr>
        <w:t xml:space="preserve"> zpracovatel projektové dokumentace „II/4</w:t>
      </w:r>
      <w:r>
        <w:rPr>
          <w:rFonts w:ascii="Arial" w:hAnsi="Arial" w:cs="Arial"/>
          <w:sz w:val="22"/>
          <w:szCs w:val="22"/>
        </w:rPr>
        <w:t>03</w:t>
      </w:r>
      <w:r w:rsidR="00B753A0" w:rsidRPr="0017636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Urban</w:t>
      </w:r>
      <w:r w:rsidR="00B753A0" w:rsidRPr="00176362">
        <w:rPr>
          <w:rFonts w:ascii="Arial" w:hAnsi="Arial" w:cs="Arial"/>
          <w:sz w:val="22"/>
          <w:szCs w:val="22"/>
        </w:rPr>
        <w:t>ov – průtah</w:t>
      </w:r>
      <w:r>
        <w:rPr>
          <w:rFonts w:ascii="Arial" w:hAnsi="Arial" w:cs="Arial"/>
          <w:sz w:val="22"/>
          <w:szCs w:val="22"/>
        </w:rPr>
        <w:t>, PD</w:t>
      </w:r>
      <w:r w:rsidR="00B753A0" w:rsidRPr="00176362">
        <w:rPr>
          <w:rFonts w:ascii="Arial" w:hAnsi="Arial" w:cs="Arial"/>
          <w:sz w:val="22"/>
          <w:szCs w:val="22"/>
        </w:rPr>
        <w:t>“, vypracované v</w:t>
      </w:r>
      <w:r>
        <w:rPr>
          <w:rFonts w:ascii="Arial" w:hAnsi="Arial" w:cs="Arial"/>
          <w:sz w:val="22"/>
          <w:szCs w:val="22"/>
        </w:rPr>
        <w:t> 07/</w:t>
      </w:r>
      <w:r w:rsidR="00B753A0" w:rsidRPr="00176362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22</w:t>
      </w:r>
      <w:r w:rsidR="00B753A0" w:rsidRPr="00176362">
        <w:rPr>
          <w:rFonts w:ascii="Arial" w:hAnsi="Arial" w:cs="Arial"/>
          <w:sz w:val="22"/>
          <w:szCs w:val="22"/>
        </w:rPr>
        <w:t xml:space="preserve"> ve stupni PDPS. </w:t>
      </w:r>
    </w:p>
    <w:p w14:paraId="69124242" w14:textId="77777777" w:rsidR="00B753A0" w:rsidRPr="00176362" w:rsidRDefault="00B753A0" w:rsidP="00B753A0">
      <w:pPr>
        <w:pStyle w:val="Prosttext"/>
        <w:ind w:left="720"/>
        <w:jc w:val="both"/>
        <w:rPr>
          <w:rFonts w:ascii="Arial" w:hAnsi="Arial" w:cs="Arial"/>
          <w:sz w:val="22"/>
          <w:szCs w:val="22"/>
        </w:rPr>
      </w:pPr>
    </w:p>
    <w:p w14:paraId="274B4B07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0E8A0768" w14:textId="03116447" w:rsidR="005B62B4" w:rsidRDefault="00100DD1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100DD1">
        <w:rPr>
          <w:rFonts w:ascii="Arial" w:hAnsi="Arial" w:cs="Arial"/>
          <w:sz w:val="22"/>
          <w:szCs w:val="22"/>
        </w:rPr>
        <w:t xml:space="preserve">Místem plnění je silnice </w:t>
      </w:r>
      <w:r>
        <w:rPr>
          <w:rFonts w:ascii="Arial" w:hAnsi="Arial" w:cs="Arial"/>
          <w:sz w:val="22"/>
          <w:szCs w:val="22"/>
        </w:rPr>
        <w:t>II</w:t>
      </w:r>
      <w:r w:rsidRPr="00100DD1">
        <w:rPr>
          <w:rFonts w:ascii="Arial" w:hAnsi="Arial" w:cs="Arial"/>
          <w:sz w:val="22"/>
          <w:szCs w:val="22"/>
        </w:rPr>
        <w:t xml:space="preserve">/403 v obci Urbanov, </w:t>
      </w:r>
      <w:proofErr w:type="spellStart"/>
      <w:proofErr w:type="gramStart"/>
      <w:r w:rsidRPr="00100DD1">
        <w:rPr>
          <w:rFonts w:ascii="Arial" w:hAnsi="Arial" w:cs="Arial"/>
          <w:sz w:val="22"/>
          <w:szCs w:val="22"/>
        </w:rPr>
        <w:t>k.ú</w:t>
      </w:r>
      <w:proofErr w:type="spellEnd"/>
      <w:r w:rsidRPr="00100DD1">
        <w:rPr>
          <w:rFonts w:ascii="Arial" w:hAnsi="Arial" w:cs="Arial"/>
          <w:sz w:val="22"/>
          <w:szCs w:val="22"/>
        </w:rPr>
        <w:t>.</w:t>
      </w:r>
      <w:proofErr w:type="gramEnd"/>
      <w:r w:rsidRPr="00100DD1">
        <w:rPr>
          <w:rFonts w:ascii="Arial" w:hAnsi="Arial" w:cs="Arial"/>
          <w:sz w:val="22"/>
          <w:szCs w:val="22"/>
        </w:rPr>
        <w:t xml:space="preserve"> Urbanov a </w:t>
      </w:r>
      <w:proofErr w:type="spellStart"/>
      <w:proofErr w:type="gramStart"/>
      <w:r w:rsidRPr="00100DD1">
        <w:rPr>
          <w:rFonts w:ascii="Arial" w:hAnsi="Arial" w:cs="Arial"/>
          <w:sz w:val="22"/>
          <w:szCs w:val="22"/>
        </w:rPr>
        <w:t>k.ú</w:t>
      </w:r>
      <w:proofErr w:type="spellEnd"/>
      <w:r w:rsidR="00BA2C95">
        <w:rPr>
          <w:rFonts w:ascii="Arial" w:hAnsi="Arial" w:cs="Arial"/>
          <w:sz w:val="22"/>
          <w:szCs w:val="22"/>
        </w:rPr>
        <w:t>.</w:t>
      </w:r>
      <w:proofErr w:type="gramEnd"/>
      <w:r w:rsidR="00BA2C95">
        <w:rPr>
          <w:rFonts w:ascii="Arial" w:hAnsi="Arial" w:cs="Arial"/>
          <w:sz w:val="22"/>
          <w:szCs w:val="22"/>
        </w:rPr>
        <w:t xml:space="preserve"> </w:t>
      </w:r>
      <w:r w:rsidRPr="00100DD1">
        <w:rPr>
          <w:rFonts w:ascii="Arial" w:hAnsi="Arial" w:cs="Arial"/>
          <w:sz w:val="22"/>
          <w:szCs w:val="22"/>
        </w:rPr>
        <w:t>Žatec na Moravě, Kraj Vysočina.</w:t>
      </w:r>
    </w:p>
    <w:p w14:paraId="510DBE0B" w14:textId="77777777" w:rsidR="00B753A0" w:rsidRDefault="00B753A0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04ACA07" w14:textId="77777777" w:rsidR="00B023FE" w:rsidRPr="00F6271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Prohlídka místa plnění nebude zadavatel</w:t>
      </w:r>
      <w:r w:rsidR="00E66024"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14:paraId="30355B4D" w14:textId="77777777" w:rsidR="00D416E3" w:rsidRDefault="00D416E3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09FC7896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14:paraId="35AABD47" w14:textId="28A94072" w:rsidR="00B023FE" w:rsidRPr="00751BF7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751BF7">
        <w:rPr>
          <w:rFonts w:ascii="Arial" w:hAnsi="Arial" w:cs="Arial"/>
          <w:b/>
          <w:sz w:val="22"/>
          <w:szCs w:val="22"/>
        </w:rPr>
        <w:t xml:space="preserve">Předpokládaný termín plnění veřejné zakázky </w:t>
      </w:r>
      <w:r w:rsidR="005B62B4">
        <w:rPr>
          <w:rFonts w:ascii="Arial" w:hAnsi="Arial" w:cs="Arial"/>
          <w:b/>
          <w:sz w:val="22"/>
          <w:szCs w:val="22"/>
          <w:vertAlign w:val="superscript"/>
        </w:rPr>
        <w:t>(1)</w:t>
      </w:r>
      <w:r w:rsidRPr="00751BF7">
        <w:rPr>
          <w:rFonts w:ascii="Arial" w:hAnsi="Arial" w:cs="Arial"/>
          <w:b/>
          <w:sz w:val="22"/>
          <w:szCs w:val="22"/>
        </w:rPr>
        <w:t>:</w:t>
      </w:r>
      <w:r w:rsidR="0040754B"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14:paraId="722C1BC4" w14:textId="3992AC8E" w:rsidR="005B62B4" w:rsidRDefault="00425A88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F70C3E">
        <w:rPr>
          <w:rFonts w:ascii="Arial" w:hAnsi="Arial" w:cs="Arial"/>
          <w:b w:val="0"/>
          <w:bCs w:val="0"/>
          <w:sz w:val="22"/>
          <w:szCs w:val="22"/>
        </w:rPr>
        <w:t>02</w:t>
      </w:r>
      <w:r w:rsidR="005B62B4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F70C3E">
        <w:rPr>
          <w:rFonts w:ascii="Arial" w:hAnsi="Arial" w:cs="Arial"/>
          <w:b w:val="0"/>
          <w:bCs w:val="0"/>
          <w:sz w:val="22"/>
          <w:szCs w:val="22"/>
        </w:rPr>
        <w:t>4</w:t>
      </w:r>
    </w:p>
    <w:p w14:paraId="21321947" w14:textId="23CE2446" w:rsidR="00B023FE" w:rsidRPr="00A6091B" w:rsidRDefault="00B023F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0944FA" w:rsidRPr="00A6091B">
        <w:rPr>
          <w:rFonts w:ascii="Arial" w:hAnsi="Arial" w:cs="Arial"/>
          <w:b w:val="0"/>
          <w:bCs w:val="0"/>
          <w:sz w:val="22"/>
          <w:szCs w:val="22"/>
        </w:rPr>
        <w:t>ac</w:t>
      </w:r>
      <w:r w:rsidR="00A6091B">
        <w:rPr>
          <w:rFonts w:ascii="Arial" w:hAnsi="Arial" w:cs="Arial"/>
          <w:b w:val="0"/>
          <w:bCs w:val="0"/>
          <w:sz w:val="22"/>
          <w:szCs w:val="22"/>
        </w:rPr>
        <w:t>e stavby – předání staveniště</w:t>
      </w:r>
      <w:r w:rsidR="00A6091B">
        <w:rPr>
          <w:rFonts w:ascii="Arial" w:hAnsi="Arial" w:cs="Arial"/>
          <w:b w:val="0"/>
          <w:bCs w:val="0"/>
          <w:sz w:val="22"/>
          <w:szCs w:val="22"/>
        </w:rPr>
        <w:tab/>
      </w:r>
      <w:r w:rsidR="005A283E" w:rsidRPr="00A6091B">
        <w:rPr>
          <w:rFonts w:ascii="Arial" w:hAnsi="Arial" w:cs="Arial"/>
          <w:b w:val="0"/>
          <w:bCs w:val="0"/>
          <w:sz w:val="22"/>
          <w:szCs w:val="22"/>
        </w:rPr>
        <w:t>0</w:t>
      </w:r>
      <w:r w:rsidR="00100DD1">
        <w:rPr>
          <w:rFonts w:ascii="Arial" w:hAnsi="Arial" w:cs="Arial"/>
          <w:b w:val="0"/>
          <w:bCs w:val="0"/>
          <w:sz w:val="22"/>
          <w:szCs w:val="22"/>
        </w:rPr>
        <w:t>4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100DD1">
        <w:rPr>
          <w:rFonts w:ascii="Arial" w:hAnsi="Arial" w:cs="Arial"/>
          <w:b w:val="0"/>
          <w:bCs w:val="0"/>
          <w:sz w:val="22"/>
          <w:szCs w:val="22"/>
        </w:rPr>
        <w:t>4</w:t>
      </w:r>
    </w:p>
    <w:p w14:paraId="1A008200" w14:textId="77777777" w:rsidR="00331492" w:rsidRDefault="00331492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14:paraId="2087FF3C" w14:textId="6D930DA0" w:rsidR="00944465" w:rsidRPr="00A6091B" w:rsidRDefault="008C149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sz w:val="22"/>
          <w:szCs w:val="22"/>
          <w:lang w:eastAsia="x-none"/>
        </w:rPr>
        <w:t xml:space="preserve">Zprovoznění </w:t>
      </w:r>
      <w:r w:rsidR="00170C74">
        <w:rPr>
          <w:rFonts w:ascii="Arial" w:hAnsi="Arial" w:cs="Arial"/>
          <w:b w:val="0"/>
          <w:sz w:val="22"/>
          <w:szCs w:val="22"/>
          <w:lang w:eastAsia="x-none"/>
        </w:rPr>
        <w:t>díla</w:t>
      </w:r>
      <w:r w:rsidR="00E66024">
        <w:rPr>
          <w:rFonts w:ascii="Arial" w:hAnsi="Arial" w:cs="Arial"/>
          <w:b w:val="0"/>
          <w:sz w:val="22"/>
          <w:szCs w:val="22"/>
          <w:lang w:eastAsia="x-none"/>
        </w:rPr>
        <w:t>, předčasné užívání stavby</w:t>
      </w:r>
      <w:r w:rsidR="003C3659">
        <w:rPr>
          <w:rFonts w:ascii="Arial" w:hAnsi="Arial" w:cs="Arial"/>
          <w:b w:val="0"/>
          <w:sz w:val="22"/>
          <w:szCs w:val="22"/>
          <w:lang w:eastAsia="x-none"/>
        </w:rPr>
        <w:t xml:space="preserve">  </w:t>
      </w:r>
      <w:r w:rsidR="005210ED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2216BF" w:rsidRPr="00A6091B">
        <w:rPr>
          <w:rFonts w:ascii="Arial" w:hAnsi="Arial" w:cs="Arial"/>
          <w:b w:val="0"/>
          <w:bCs w:val="0"/>
          <w:sz w:val="22"/>
          <w:szCs w:val="22"/>
        </w:rPr>
        <w:t>do 3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1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0</w:t>
      </w:r>
      <w:r w:rsidR="00100DD1">
        <w:rPr>
          <w:rFonts w:ascii="Arial" w:hAnsi="Arial" w:cs="Arial"/>
          <w:b w:val="0"/>
          <w:bCs w:val="0"/>
          <w:sz w:val="22"/>
          <w:szCs w:val="22"/>
        </w:rPr>
        <w:t>8</w:t>
      </w:r>
      <w:r w:rsidR="00944465"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 w:rsidR="009A40E5">
        <w:rPr>
          <w:rFonts w:ascii="Arial" w:hAnsi="Arial" w:cs="Arial"/>
          <w:b w:val="0"/>
          <w:bCs w:val="0"/>
          <w:sz w:val="22"/>
          <w:szCs w:val="22"/>
        </w:rPr>
        <w:t>2</w:t>
      </w:r>
      <w:r w:rsidR="00100DD1">
        <w:rPr>
          <w:rFonts w:ascii="Arial" w:hAnsi="Arial" w:cs="Arial"/>
          <w:b w:val="0"/>
          <w:bCs w:val="0"/>
          <w:sz w:val="22"/>
          <w:szCs w:val="22"/>
        </w:rPr>
        <w:t>4</w:t>
      </w:r>
    </w:p>
    <w:p w14:paraId="1C577458" w14:textId="77777777" w:rsidR="0040754B" w:rsidRPr="00A6091B" w:rsidRDefault="0040754B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62171BC0" w14:textId="0BB0800C" w:rsidR="00B023FE" w:rsidRPr="00A6091B" w:rsidRDefault="00B023FE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6091B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A6091B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A6091B">
        <w:rPr>
          <w:rFonts w:ascii="Arial" w:hAnsi="Arial" w:cs="Arial"/>
          <w:sz w:val="22"/>
          <w:szCs w:val="22"/>
          <w:lang w:eastAsia="x-none"/>
        </w:rPr>
        <w:tab/>
      </w:r>
      <w:r w:rsidRPr="009A7715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100DD1" w:rsidRPr="009A7715">
        <w:rPr>
          <w:rFonts w:ascii="Arial" w:hAnsi="Arial" w:cs="Arial"/>
          <w:sz w:val="22"/>
          <w:szCs w:val="22"/>
          <w:lang w:eastAsia="x-none"/>
        </w:rPr>
        <w:t>3</w:t>
      </w:r>
      <w:r w:rsidR="008B17E0" w:rsidRPr="009A7715">
        <w:rPr>
          <w:rFonts w:ascii="Arial" w:hAnsi="Arial" w:cs="Arial"/>
          <w:sz w:val="22"/>
          <w:szCs w:val="22"/>
          <w:lang w:eastAsia="x-none"/>
        </w:rPr>
        <w:t>1</w:t>
      </w:r>
      <w:r w:rsidR="00303CFA" w:rsidRPr="009A7715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9A7715" w:rsidRPr="009A7715">
        <w:rPr>
          <w:rFonts w:ascii="Arial" w:hAnsi="Arial" w:cs="Arial"/>
          <w:sz w:val="22"/>
          <w:szCs w:val="22"/>
          <w:lang w:eastAsia="x-none"/>
        </w:rPr>
        <w:t>1</w:t>
      </w:r>
      <w:r w:rsidR="00303CFA" w:rsidRPr="009A7715">
        <w:rPr>
          <w:rFonts w:ascii="Arial" w:hAnsi="Arial" w:cs="Arial"/>
          <w:sz w:val="22"/>
          <w:szCs w:val="22"/>
          <w:lang w:eastAsia="x-none"/>
        </w:rPr>
        <w:t>0</w:t>
      </w:r>
      <w:r w:rsidR="003C3659" w:rsidRPr="009A7715">
        <w:rPr>
          <w:rFonts w:ascii="Arial" w:hAnsi="Arial" w:cs="Arial"/>
          <w:sz w:val="22"/>
          <w:szCs w:val="22"/>
          <w:lang w:eastAsia="x-none"/>
        </w:rPr>
        <w:t>. 20</w:t>
      </w:r>
      <w:r w:rsidR="00986757" w:rsidRPr="009A7715">
        <w:rPr>
          <w:rFonts w:ascii="Arial" w:hAnsi="Arial" w:cs="Arial"/>
          <w:sz w:val="22"/>
          <w:szCs w:val="22"/>
          <w:lang w:eastAsia="x-none"/>
        </w:rPr>
        <w:t>2</w:t>
      </w:r>
      <w:r w:rsidR="00100DD1" w:rsidRPr="009A7715">
        <w:rPr>
          <w:rFonts w:ascii="Arial" w:hAnsi="Arial" w:cs="Arial"/>
          <w:sz w:val="22"/>
          <w:szCs w:val="22"/>
          <w:lang w:eastAsia="x-none"/>
        </w:rPr>
        <w:t>4</w:t>
      </w:r>
    </w:p>
    <w:p w14:paraId="2B906F0A" w14:textId="77777777" w:rsidR="00FA0761" w:rsidRPr="00A6091B" w:rsidRDefault="00FA0761" w:rsidP="00A6091B">
      <w:pPr>
        <w:overflowPunct/>
        <w:autoSpaceDE/>
        <w:autoSpaceDN/>
        <w:adjustRightInd/>
        <w:spacing w:line="288" w:lineRule="auto"/>
        <w:ind w:left="6521" w:hanging="6521"/>
        <w:jc w:val="both"/>
        <w:textAlignment w:val="auto"/>
        <w:rPr>
          <w:rFonts w:ascii="Arial" w:hAnsi="Arial" w:cs="Arial"/>
          <w:color w:val="7030A0"/>
          <w:sz w:val="22"/>
          <w:szCs w:val="22"/>
          <w:lang w:eastAsia="x-none"/>
        </w:rPr>
      </w:pPr>
    </w:p>
    <w:p w14:paraId="3BE26531" w14:textId="2F496F32" w:rsidR="005E0DD1" w:rsidRDefault="003C2DDA" w:rsidP="003C2DD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(1) </w:t>
      </w:r>
      <w:r w:rsidR="000F0B36" w:rsidRPr="00570E2A">
        <w:rPr>
          <w:rFonts w:ascii="Arial" w:hAnsi="Arial" w:cs="Arial"/>
          <w:i/>
          <w:sz w:val="20"/>
          <w:szCs w:val="20"/>
        </w:rPr>
        <w:t>Termín zahájení plnění VZ je podmíněn uzavřením smlouvy s vybraným dodavatelem.</w:t>
      </w:r>
      <w:r w:rsidR="009A40E5" w:rsidRPr="00570E2A">
        <w:rPr>
          <w:rFonts w:ascii="Arial" w:hAnsi="Arial" w:cs="Arial"/>
          <w:i/>
          <w:sz w:val="20"/>
          <w:szCs w:val="20"/>
        </w:rPr>
        <w:t xml:space="preserve"> </w:t>
      </w:r>
      <w:r w:rsidR="005E0DD1" w:rsidRPr="00570E2A">
        <w:rPr>
          <w:rFonts w:ascii="Arial" w:hAnsi="Arial" w:cs="Arial"/>
          <w:i/>
          <w:spacing w:val="-6"/>
          <w:sz w:val="20"/>
          <w:szCs w:val="20"/>
        </w:rPr>
        <w:t>Zadavatelé si vyhrazují právo změnit předpokládaný termín plnění veřejné zakázky s ohledem</w:t>
      </w:r>
      <w:r w:rsidR="005E0DD1" w:rsidRPr="00570E2A">
        <w:rPr>
          <w:rFonts w:ascii="Arial" w:hAnsi="Arial" w:cs="Arial"/>
          <w:i/>
          <w:sz w:val="20"/>
          <w:szCs w:val="20"/>
        </w:rPr>
        <w:t xml:space="preserve"> na případné prodloužení zadávacího řízení</w:t>
      </w:r>
      <w:r w:rsidR="005E0DD1" w:rsidRPr="00570E2A">
        <w:rPr>
          <w:rFonts w:ascii="Arial" w:hAnsi="Arial" w:cs="Arial"/>
          <w:sz w:val="20"/>
          <w:szCs w:val="20"/>
        </w:rPr>
        <w:t xml:space="preserve">. </w:t>
      </w:r>
    </w:p>
    <w:p w14:paraId="2F3B9B0B" w14:textId="782B8F19" w:rsidR="009A7715" w:rsidRDefault="009A7715" w:rsidP="003C2DDA">
      <w:pPr>
        <w:jc w:val="both"/>
        <w:rPr>
          <w:rFonts w:ascii="Arial" w:hAnsi="Arial" w:cs="Arial"/>
          <w:sz w:val="20"/>
          <w:szCs w:val="20"/>
        </w:rPr>
      </w:pPr>
    </w:p>
    <w:p w14:paraId="3A1DB715" w14:textId="77777777" w:rsidR="009A7715" w:rsidRPr="00421871" w:rsidRDefault="009A7715" w:rsidP="003C2DDA">
      <w:pPr>
        <w:jc w:val="both"/>
        <w:rPr>
          <w:rFonts w:ascii="Arial" w:hAnsi="Arial" w:cs="Arial"/>
          <w:sz w:val="8"/>
          <w:szCs w:val="8"/>
        </w:rPr>
      </w:pPr>
    </w:p>
    <w:p w14:paraId="7EDEFC1E" w14:textId="646B36BE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4B7B1105" w14:textId="0EFD49BE" w:rsidR="00D80C4E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 w:rsidR="001B60BC">
        <w:rPr>
          <w:rFonts w:ascii="Arial" w:hAnsi="Arial" w:cs="Arial"/>
          <w:sz w:val="22"/>
          <w:szCs w:val="22"/>
        </w:rPr>
        <w:t xml:space="preserve">pro </w:t>
      </w:r>
      <w:r w:rsidR="008A13F2">
        <w:rPr>
          <w:rFonts w:ascii="Arial" w:hAnsi="Arial" w:cs="Arial"/>
          <w:sz w:val="22"/>
          <w:szCs w:val="22"/>
        </w:rPr>
        <w:t>zadavatele č. 1</w:t>
      </w:r>
      <w:r w:rsidR="005A35A3">
        <w:rPr>
          <w:rFonts w:ascii="Arial" w:hAnsi="Arial" w:cs="Arial"/>
          <w:sz w:val="22"/>
          <w:szCs w:val="22"/>
        </w:rPr>
        <w:t>:</w:t>
      </w:r>
      <w:r w:rsidR="00C96862">
        <w:rPr>
          <w:rFonts w:ascii="Arial" w:hAnsi="Arial" w:cs="Arial"/>
          <w:sz w:val="22"/>
          <w:szCs w:val="22"/>
        </w:rPr>
        <w:tab/>
      </w:r>
      <w:r w:rsidR="004029F1">
        <w:rPr>
          <w:rFonts w:ascii="Arial" w:hAnsi="Arial" w:cs="Arial"/>
          <w:sz w:val="22"/>
          <w:szCs w:val="22"/>
        </w:rPr>
        <w:t xml:space="preserve">   </w:t>
      </w:r>
      <w:r w:rsidR="00100DD1" w:rsidRPr="00956271">
        <w:rPr>
          <w:rFonts w:ascii="Arial" w:hAnsi="Arial" w:cs="Arial"/>
          <w:sz w:val="22"/>
          <w:szCs w:val="22"/>
        </w:rPr>
        <w:t>1</w:t>
      </w:r>
      <w:r w:rsidR="002A00F4" w:rsidRPr="00956271">
        <w:rPr>
          <w:rFonts w:ascii="Arial" w:hAnsi="Arial" w:cs="Arial"/>
          <w:sz w:val="22"/>
          <w:szCs w:val="22"/>
        </w:rPr>
        <w:t>5 522 420</w:t>
      </w:r>
      <w:r w:rsidR="00C96862" w:rsidRPr="00956271">
        <w:rPr>
          <w:rFonts w:ascii="Arial" w:hAnsi="Arial" w:cs="Arial"/>
          <w:sz w:val="22"/>
          <w:szCs w:val="22"/>
        </w:rPr>
        <w:t xml:space="preserve"> Kč bez DPH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B48CC0D" w14:textId="77777777" w:rsidR="00B023FE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42C8E364" w14:textId="1EC4364D" w:rsidR="00814ECC" w:rsidRDefault="008A13F2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 w:rsidR="001B60BC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>zadavatele č. 2</w:t>
      </w:r>
      <w:r w:rsidR="005A35A3">
        <w:rPr>
          <w:rFonts w:ascii="Arial" w:hAnsi="Arial" w:cs="Arial"/>
          <w:sz w:val="22"/>
          <w:szCs w:val="22"/>
        </w:rPr>
        <w:t>:</w:t>
      </w:r>
      <w:r w:rsidR="00C96862">
        <w:rPr>
          <w:rFonts w:ascii="Arial" w:hAnsi="Arial" w:cs="Arial"/>
          <w:sz w:val="22"/>
          <w:szCs w:val="22"/>
        </w:rPr>
        <w:tab/>
      </w:r>
      <w:r w:rsidR="004029F1">
        <w:rPr>
          <w:rFonts w:ascii="Arial" w:hAnsi="Arial" w:cs="Arial"/>
          <w:sz w:val="22"/>
          <w:szCs w:val="22"/>
        </w:rPr>
        <w:t xml:space="preserve">   </w:t>
      </w:r>
      <w:r w:rsidR="00DC6CE8">
        <w:rPr>
          <w:rFonts w:ascii="Arial" w:hAnsi="Arial" w:cs="Arial"/>
          <w:sz w:val="22"/>
          <w:szCs w:val="22"/>
        </w:rPr>
        <w:t xml:space="preserve">      </w:t>
      </w:r>
      <w:r w:rsidR="00170C74">
        <w:rPr>
          <w:rFonts w:ascii="Arial" w:hAnsi="Arial" w:cs="Arial"/>
          <w:sz w:val="22"/>
          <w:szCs w:val="22"/>
        </w:rPr>
        <w:t xml:space="preserve"> </w:t>
      </w:r>
      <w:r w:rsidR="00C10F1F" w:rsidRPr="00956271">
        <w:rPr>
          <w:rFonts w:ascii="Arial" w:hAnsi="Arial" w:cs="Arial"/>
          <w:sz w:val="22"/>
          <w:szCs w:val="22"/>
        </w:rPr>
        <w:t>4 369 550</w:t>
      </w:r>
      <w:r w:rsidR="00C96862" w:rsidRPr="00956271">
        <w:rPr>
          <w:rFonts w:ascii="Arial" w:hAnsi="Arial" w:cs="Arial"/>
          <w:sz w:val="22"/>
          <w:szCs w:val="22"/>
        </w:rPr>
        <w:t xml:space="preserve"> bez DPH</w:t>
      </w:r>
    </w:p>
    <w:p w14:paraId="5586D185" w14:textId="134CA1D1" w:rsidR="00467CD0" w:rsidRDefault="00467CD0" w:rsidP="00467CD0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(včetně vyhrazené změny závazku pro SO 134 – Chodníky 2 1</w:t>
      </w:r>
      <w:r w:rsidR="004B532B">
        <w:rPr>
          <w:rFonts w:ascii="Arial" w:hAnsi="Arial" w:cs="Arial"/>
          <w:sz w:val="22"/>
          <w:szCs w:val="22"/>
        </w:rPr>
        <w:t>99</w:t>
      </w:r>
      <w:r>
        <w:rPr>
          <w:rFonts w:ascii="Arial" w:hAnsi="Arial" w:cs="Arial"/>
          <w:sz w:val="22"/>
          <w:szCs w:val="22"/>
        </w:rPr>
        <w:t> </w:t>
      </w:r>
      <w:r w:rsidR="004B532B">
        <w:rPr>
          <w:rFonts w:ascii="Arial" w:hAnsi="Arial" w:cs="Arial"/>
          <w:sz w:val="22"/>
          <w:szCs w:val="22"/>
        </w:rPr>
        <w:t>448</w:t>
      </w:r>
      <w:r>
        <w:rPr>
          <w:rFonts w:ascii="Arial" w:hAnsi="Arial" w:cs="Arial"/>
          <w:sz w:val="22"/>
          <w:szCs w:val="22"/>
        </w:rPr>
        <w:t>,</w:t>
      </w:r>
      <w:r w:rsidR="004B532B">
        <w:rPr>
          <w:rFonts w:ascii="Arial" w:hAnsi="Arial" w:cs="Arial"/>
          <w:sz w:val="22"/>
          <w:szCs w:val="22"/>
        </w:rPr>
        <w:t>85</w:t>
      </w:r>
      <w:r>
        <w:rPr>
          <w:rFonts w:ascii="Arial" w:hAnsi="Arial" w:cs="Arial"/>
          <w:sz w:val="22"/>
          <w:szCs w:val="22"/>
        </w:rPr>
        <w:t xml:space="preserve"> Kč bez DPH)</w:t>
      </w:r>
    </w:p>
    <w:p w14:paraId="6863EE07" w14:textId="77777777" w:rsidR="00467CD0" w:rsidRDefault="00467CD0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2FC856E9" w14:textId="77777777" w:rsidR="00986757" w:rsidRDefault="00986757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0C920FCE" w14:textId="3E2A8FA3" w:rsidR="0017554D" w:rsidRDefault="00814ECC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814ECC">
        <w:rPr>
          <w:rFonts w:ascii="Arial" w:hAnsi="Arial" w:cs="Arial"/>
          <w:b/>
          <w:sz w:val="22"/>
          <w:szCs w:val="22"/>
        </w:rPr>
        <w:t>Celková předpokládaná hodnota veřejné zakázky</w:t>
      </w:r>
      <w:r w:rsidR="005A35A3">
        <w:rPr>
          <w:rFonts w:ascii="Arial" w:hAnsi="Arial" w:cs="Arial"/>
          <w:b/>
          <w:sz w:val="22"/>
          <w:szCs w:val="22"/>
        </w:rPr>
        <w:t>:</w:t>
      </w:r>
      <w:r w:rsidR="00DC6CE8">
        <w:rPr>
          <w:rFonts w:ascii="Arial" w:hAnsi="Arial" w:cs="Arial"/>
          <w:b/>
          <w:sz w:val="22"/>
          <w:szCs w:val="22"/>
        </w:rPr>
        <w:t xml:space="preserve">                    </w:t>
      </w:r>
      <w:r w:rsidR="004029F1">
        <w:rPr>
          <w:rFonts w:ascii="Arial" w:hAnsi="Arial" w:cs="Arial"/>
          <w:b/>
          <w:sz w:val="22"/>
          <w:szCs w:val="22"/>
        </w:rPr>
        <w:t xml:space="preserve">   </w:t>
      </w:r>
      <w:r w:rsidR="00DC6CE8">
        <w:rPr>
          <w:rFonts w:ascii="Arial" w:hAnsi="Arial" w:cs="Arial"/>
          <w:b/>
          <w:sz w:val="22"/>
          <w:szCs w:val="22"/>
        </w:rPr>
        <w:t xml:space="preserve">   </w:t>
      </w:r>
      <w:r w:rsidR="00C10F1F" w:rsidRPr="00956271">
        <w:rPr>
          <w:rFonts w:ascii="Arial" w:hAnsi="Arial" w:cs="Arial"/>
          <w:b/>
          <w:sz w:val="22"/>
          <w:szCs w:val="22"/>
        </w:rPr>
        <w:t>19 891 97</w:t>
      </w:r>
      <w:r w:rsidR="004029F1" w:rsidRPr="00956271">
        <w:rPr>
          <w:rFonts w:ascii="Arial" w:hAnsi="Arial" w:cs="Arial"/>
          <w:b/>
          <w:sz w:val="22"/>
          <w:szCs w:val="22"/>
        </w:rPr>
        <w:t>0</w:t>
      </w:r>
      <w:r w:rsidRPr="00956271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956271">
        <w:rPr>
          <w:rFonts w:ascii="Arial" w:hAnsi="Arial" w:cs="Arial"/>
          <w:b/>
          <w:sz w:val="22"/>
          <w:szCs w:val="22"/>
        </w:rPr>
        <w:t xml:space="preserve"> DPH</w:t>
      </w:r>
    </w:p>
    <w:p w14:paraId="5A74F9C5" w14:textId="4EE46A53" w:rsidR="00FA05BF" w:rsidRDefault="00FA05BF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BA496F0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643F4655" w14:textId="0E5707B3" w:rsidR="00060A49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203348">
        <w:rPr>
          <w:rFonts w:ascii="Arial" w:hAnsi="Arial" w:cs="Arial"/>
          <w:sz w:val="22"/>
          <w:szCs w:val="22"/>
        </w:rPr>
        <w:t xml:space="preserve">  </w:t>
      </w:r>
      <w:r w:rsidR="00D80C4E" w:rsidRPr="008A4F6F">
        <w:rPr>
          <w:rFonts w:ascii="Arial" w:hAnsi="Arial" w:cs="Arial"/>
          <w:sz w:val="22"/>
          <w:szCs w:val="22"/>
        </w:rPr>
        <w:t>CPV</w:t>
      </w:r>
    </w:p>
    <w:p w14:paraId="210964A2" w14:textId="77777777" w:rsidR="00E65EAD" w:rsidRPr="009A7715" w:rsidRDefault="00E65EAD" w:rsidP="00E65EAD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9A7715">
        <w:rPr>
          <w:rFonts w:ascii="Arial" w:hAnsi="Arial" w:cs="Arial"/>
          <w:sz w:val="22"/>
        </w:rPr>
        <w:t>Stavební úpravy mostů</w:t>
      </w:r>
      <w:r w:rsidRPr="009A7715">
        <w:rPr>
          <w:rFonts w:ascii="Arial" w:hAnsi="Arial" w:cs="Arial"/>
          <w:sz w:val="22"/>
        </w:rPr>
        <w:tab/>
        <w:t>45221100-0</w:t>
      </w:r>
    </w:p>
    <w:p w14:paraId="7147ADA2" w14:textId="77777777" w:rsidR="00E65EAD" w:rsidRPr="00E65EAD" w:rsidRDefault="00E65EAD" w:rsidP="00E65EAD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E65EAD">
        <w:rPr>
          <w:rFonts w:ascii="Arial" w:hAnsi="Arial" w:cs="Arial"/>
          <w:sz w:val="22"/>
        </w:rPr>
        <w:t>Výstavba, zakládání a povrchové práce pro komunikace</w:t>
      </w:r>
      <w:r w:rsidRPr="00E65EAD">
        <w:rPr>
          <w:rFonts w:ascii="Arial" w:hAnsi="Arial" w:cs="Arial"/>
          <w:sz w:val="22"/>
        </w:rPr>
        <w:tab/>
        <w:t>45233000-9</w:t>
      </w:r>
    </w:p>
    <w:p w14:paraId="65DD02D5" w14:textId="77777777" w:rsidR="00E65EAD" w:rsidRPr="00E65EAD" w:rsidRDefault="00E65EAD" w:rsidP="00E65EAD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E65EAD">
        <w:rPr>
          <w:rFonts w:ascii="Arial" w:hAnsi="Arial" w:cs="Arial"/>
          <w:sz w:val="22"/>
        </w:rPr>
        <w:t>Stavební úpravy pro komunikace</w:t>
      </w:r>
      <w:r w:rsidRPr="00E65EAD">
        <w:rPr>
          <w:rFonts w:ascii="Arial" w:hAnsi="Arial" w:cs="Arial"/>
          <w:sz w:val="22"/>
        </w:rPr>
        <w:tab/>
        <w:t>45233100-0</w:t>
      </w:r>
    </w:p>
    <w:p w14:paraId="6AC28BA7" w14:textId="77777777" w:rsidR="00E65EAD" w:rsidRPr="00E65EAD" w:rsidRDefault="00E65EAD" w:rsidP="00E65EAD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E65EAD">
        <w:rPr>
          <w:rFonts w:ascii="Arial" w:hAnsi="Arial" w:cs="Arial"/>
          <w:sz w:val="22"/>
        </w:rPr>
        <w:lastRenderedPageBreak/>
        <w:t>Stavební práce pro vodovodní a kanalizační potrubí</w:t>
      </w:r>
      <w:r w:rsidRPr="00E65EAD">
        <w:rPr>
          <w:rFonts w:ascii="Arial" w:hAnsi="Arial" w:cs="Arial"/>
          <w:sz w:val="22"/>
        </w:rPr>
        <w:tab/>
        <w:t>45231300-8</w:t>
      </w:r>
      <w:r w:rsidRPr="00E65EAD">
        <w:rPr>
          <w:rFonts w:ascii="Arial" w:hAnsi="Arial" w:cs="Arial"/>
          <w:sz w:val="22"/>
        </w:rPr>
        <w:tab/>
      </w:r>
    </w:p>
    <w:p w14:paraId="44E771B1" w14:textId="77777777" w:rsidR="00E65EAD" w:rsidRPr="00E65EAD" w:rsidRDefault="00E65EAD" w:rsidP="00E65EAD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E65EAD">
        <w:rPr>
          <w:rFonts w:ascii="Arial" w:hAnsi="Arial" w:cs="Arial"/>
          <w:sz w:val="22"/>
        </w:rPr>
        <w:t>Instalace a montáž zařízení pro venkovní osvětlení</w:t>
      </w:r>
      <w:r w:rsidRPr="00E65EAD">
        <w:rPr>
          <w:rFonts w:ascii="Arial" w:hAnsi="Arial" w:cs="Arial"/>
          <w:sz w:val="22"/>
        </w:rPr>
        <w:tab/>
        <w:t xml:space="preserve">45316100-6  </w:t>
      </w:r>
    </w:p>
    <w:p w14:paraId="38810C5A" w14:textId="009BDA1D" w:rsidR="00F65D48" w:rsidRDefault="00E65EAD" w:rsidP="00E65EAD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E65EAD">
        <w:rPr>
          <w:rFonts w:ascii="Arial" w:hAnsi="Arial" w:cs="Arial"/>
          <w:sz w:val="22"/>
        </w:rPr>
        <w:t>Chodníky a jiné zpevněné plochy</w:t>
      </w:r>
      <w:r w:rsidRPr="00E65EAD">
        <w:rPr>
          <w:rFonts w:ascii="Arial" w:hAnsi="Arial" w:cs="Arial"/>
          <w:sz w:val="22"/>
        </w:rPr>
        <w:tab/>
        <w:t>45233160-8</w:t>
      </w:r>
    </w:p>
    <w:p w14:paraId="760B3371" w14:textId="77777777" w:rsidR="00421871" w:rsidRDefault="00421871" w:rsidP="00E65EAD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</w:p>
    <w:p w14:paraId="73D3015F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</w:p>
    <w:p w14:paraId="00E87DB2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</w:t>
      </w:r>
      <w:r w:rsidR="00060A49">
        <w:rPr>
          <w:rFonts w:ascii="Arial" w:hAnsi="Arial" w:cs="Arial"/>
          <w:sz w:val="22"/>
          <w:szCs w:val="22"/>
        </w:rPr>
        <w:t>53 odst</w:t>
      </w:r>
      <w:r w:rsidR="00265063">
        <w:rPr>
          <w:rFonts w:ascii="Arial" w:hAnsi="Arial" w:cs="Arial"/>
          <w:sz w:val="22"/>
          <w:szCs w:val="22"/>
        </w:rPr>
        <w:t>.</w:t>
      </w:r>
      <w:r w:rsidR="00060A49">
        <w:rPr>
          <w:rFonts w:ascii="Arial" w:hAnsi="Arial" w:cs="Arial"/>
          <w:sz w:val="22"/>
          <w:szCs w:val="22"/>
        </w:rPr>
        <w:t xml:space="preserve"> 4 a § </w:t>
      </w:r>
      <w:r w:rsidRPr="00FE4F27">
        <w:rPr>
          <w:rFonts w:ascii="Arial" w:hAnsi="Arial" w:cs="Arial"/>
          <w:sz w:val="22"/>
          <w:szCs w:val="22"/>
        </w:rPr>
        <w:t xml:space="preserve">73 </w:t>
      </w:r>
      <w:r w:rsidR="0034013B">
        <w:rPr>
          <w:rFonts w:ascii="Arial" w:hAnsi="Arial" w:cs="Arial"/>
          <w:sz w:val="22"/>
          <w:szCs w:val="22"/>
        </w:rPr>
        <w:t>ZZVZ</w:t>
      </w:r>
      <w:r w:rsidR="00265063">
        <w:rPr>
          <w:rFonts w:ascii="Arial" w:hAnsi="Arial" w:cs="Arial"/>
          <w:sz w:val="22"/>
          <w:szCs w:val="22"/>
        </w:rPr>
        <w:t xml:space="preserve"> požadují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14:paraId="722AC398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6D9E8552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756D7DC4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047EC676" w14:textId="77777777"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265063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14:paraId="0E9052E5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51C8CD3E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</w:t>
      </w:r>
      <w:r w:rsidR="0034013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1F76AA41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225453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266E3437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6CD5E916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655BD94A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0FABE618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0A6E402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D8610E5" w14:textId="77777777"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22545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0B42F7D0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23299924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0DE4C4DC" w14:textId="77777777"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1C60EA0A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CFF4B5D" w14:textId="77777777"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78FAFE6E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FFFC562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2443185" w14:textId="77777777" w:rsidR="00E365A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2D2C8AE4" w14:textId="77777777" w:rsidR="00060A49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0D922EC" w14:textId="77777777" w:rsidR="00060A49" w:rsidRPr="00E650AF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51D8642" w14:textId="77777777"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8B4799B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lastRenderedPageBreak/>
        <w:t>Profesní způsobilost</w:t>
      </w:r>
      <w:bookmarkEnd w:id="9"/>
      <w:r w:rsidRPr="00695CC7">
        <w:rPr>
          <w:u w:val="single"/>
        </w:rPr>
        <w:t xml:space="preserve"> </w:t>
      </w:r>
    </w:p>
    <w:p w14:paraId="5EA9EACD" w14:textId="77777777"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37A19CDB" w14:textId="77777777"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695CC7">
        <w:rPr>
          <w:rFonts w:ascii="Arial" w:hAnsi="Arial" w:cs="Arial"/>
          <w:b/>
          <w:sz w:val="22"/>
          <w:szCs w:val="22"/>
        </w:rPr>
        <w:t>ust</w:t>
      </w:r>
      <w:proofErr w:type="spellEnd"/>
      <w:r w:rsidRPr="00695CC7">
        <w:rPr>
          <w:rFonts w:ascii="Arial" w:hAnsi="Arial" w:cs="Arial"/>
          <w:b/>
          <w:sz w:val="22"/>
          <w:szCs w:val="22"/>
        </w:rPr>
        <w:t xml:space="preserve">. § 77 odst. 1) </w:t>
      </w:r>
      <w:r w:rsidR="0034013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14:paraId="213C3739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</w:t>
      </w:r>
      <w:proofErr w:type="spellStart"/>
      <w:r w:rsidRPr="00127A6A">
        <w:rPr>
          <w:rFonts w:ascii="Arial" w:hAnsi="Arial" w:cs="Arial"/>
          <w:b/>
          <w:spacing w:val="2"/>
        </w:rPr>
        <w:t>ust</w:t>
      </w:r>
      <w:proofErr w:type="spellEnd"/>
      <w:r w:rsidRPr="00127A6A">
        <w:rPr>
          <w:rFonts w:ascii="Arial" w:hAnsi="Arial" w:cs="Arial"/>
          <w:b/>
          <w:spacing w:val="2"/>
        </w:rPr>
        <w:t xml:space="preserve">. § 77 odst. 2) písm. a) </w:t>
      </w:r>
      <w:r w:rsidR="0034013B">
        <w:rPr>
          <w:rFonts w:ascii="Arial" w:hAnsi="Arial" w:cs="Arial"/>
          <w:b/>
          <w:spacing w:val="2"/>
        </w:rPr>
        <w:t>ZZVZ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0F0B36">
        <w:rPr>
          <w:rFonts w:ascii="Arial" w:hAnsi="Arial" w:cs="Arial"/>
          <w:b/>
        </w:rPr>
        <w:t xml:space="preserve"> </w:t>
      </w:r>
      <w:r w:rsidR="000F0B36" w:rsidRPr="000F0B36">
        <w:rPr>
          <w:rFonts w:ascii="Arial" w:hAnsi="Arial" w:cs="Arial"/>
        </w:rPr>
        <w:t>a pro živnost</w:t>
      </w:r>
      <w:r w:rsidR="000F0B36" w:rsidRPr="000F0B36">
        <w:rPr>
          <w:rFonts w:ascii="Arial" w:hAnsi="Arial" w:cs="Arial"/>
          <w:b/>
        </w:rPr>
        <w:t xml:space="preserve"> Výkon zeměměřických činností</w:t>
      </w:r>
      <w:r w:rsidR="000F6BBD">
        <w:rPr>
          <w:rFonts w:ascii="Arial" w:hAnsi="Arial" w:cs="Arial"/>
          <w:b/>
        </w:rPr>
        <w:t>.</w:t>
      </w:r>
    </w:p>
    <w:p w14:paraId="1E1F5848" w14:textId="77777777"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14:paraId="338A7C14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854212">
        <w:rPr>
          <w:rFonts w:ascii="Arial" w:hAnsi="Arial" w:cs="Arial"/>
          <w:b/>
          <w:spacing w:val="-2"/>
        </w:rPr>
        <w:t>é</w:t>
      </w:r>
      <w:r w:rsidRPr="00497299">
        <w:rPr>
          <w:rFonts w:ascii="Arial" w:hAnsi="Arial" w:cs="Arial"/>
          <w:b/>
          <w:spacing w:val="-2"/>
        </w:rPr>
        <w:t xml:space="preserve"> v souladu s § 77 odst. 2 písm. c) </w:t>
      </w:r>
      <w:r w:rsidR="0034013B">
        <w:rPr>
          <w:rFonts w:ascii="Arial" w:hAnsi="Arial" w:cs="Arial"/>
          <w:b/>
          <w:spacing w:val="-2"/>
        </w:rPr>
        <w:t>ZZVZ</w:t>
      </w:r>
      <w:r w:rsidR="00854212">
        <w:rPr>
          <w:rFonts w:ascii="Arial" w:hAnsi="Arial" w:cs="Arial"/>
          <w:spacing w:val="-2"/>
        </w:rPr>
        <w:t xml:space="preserve"> požadují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14:paraId="62C6CE66" w14:textId="2148DD97" w:rsidR="00955BB3" w:rsidRPr="009D698D" w:rsidRDefault="00955BB3" w:rsidP="00B753A0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pro obor dopravní stavby 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vydaným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  <w:r w:rsidR="00060A49">
        <w:rPr>
          <w:rFonts w:ascii="Arial" w:hAnsi="Arial" w:cs="Arial"/>
          <w:sz w:val="22"/>
          <w:szCs w:val="22"/>
        </w:rPr>
        <w:t>,</w:t>
      </w:r>
      <w:r w:rsidR="00AD7D0B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225453">
        <w:rPr>
          <w:rFonts w:ascii="Arial" w:hAnsi="Arial" w:cs="Arial"/>
          <w:sz w:val="22"/>
          <w:szCs w:val="22"/>
        </w:rPr>
        <w:t>ZZVZ</w:t>
      </w:r>
      <w:r w:rsidR="00AD7D0B">
        <w:rPr>
          <w:rFonts w:ascii="Arial" w:hAnsi="Arial" w:cs="Arial"/>
          <w:sz w:val="22"/>
          <w:szCs w:val="22"/>
        </w:rPr>
        <w:t>;</w:t>
      </w:r>
    </w:p>
    <w:p w14:paraId="0369AC8C" w14:textId="5DA1F123" w:rsidR="009D698D" w:rsidRPr="009D698D" w:rsidRDefault="009D698D" w:rsidP="009D698D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F213B6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F213B6">
        <w:rPr>
          <w:rFonts w:ascii="Arial" w:hAnsi="Arial" w:cs="Arial"/>
          <w:b/>
          <w:bCs/>
          <w:spacing w:val="-2"/>
          <w:sz w:val="22"/>
          <w:szCs w:val="22"/>
        </w:rPr>
        <w:t xml:space="preserve">pro obor mosty a inženýrské konstrukce </w:t>
      </w:r>
      <w:r w:rsidRPr="009D698D">
        <w:rPr>
          <w:rFonts w:ascii="Arial" w:hAnsi="Arial" w:cs="Arial"/>
          <w:bCs/>
          <w:spacing w:val="-2"/>
          <w:sz w:val="22"/>
          <w:szCs w:val="22"/>
        </w:rPr>
        <w:t>vydaným dle zákona č. 360/1992 Sb., o výkonu povolání autorizovaných architektů a o výkonu povolání autorizovaných inženýrů a techniků činných ve výstavbě, ve znění pozdějších předpisů, nebo jiný rovnocenný doklad dle § 45 ZZVZ;</w:t>
      </w:r>
    </w:p>
    <w:p w14:paraId="7FE915AA" w14:textId="594FE7F5" w:rsidR="00025E6E" w:rsidRPr="00C50C33" w:rsidRDefault="00F86AE1" w:rsidP="00B753A0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C50C33">
        <w:rPr>
          <w:rFonts w:ascii="Arial" w:hAnsi="Arial" w:cs="Arial"/>
          <w:b/>
        </w:rPr>
        <w:t>úřední oprávnění pro</w:t>
      </w:r>
      <w:r w:rsidRPr="00C50C33">
        <w:rPr>
          <w:rFonts w:ascii="Arial" w:hAnsi="Arial" w:cs="Arial"/>
        </w:rPr>
        <w:t xml:space="preserve"> </w:t>
      </w:r>
      <w:r w:rsidRPr="00C50C33">
        <w:rPr>
          <w:rFonts w:ascii="Arial" w:hAnsi="Arial" w:cs="Arial"/>
          <w:b/>
        </w:rPr>
        <w:t>ověřování výsledků zeměměřických činností</w:t>
      </w:r>
      <w:r w:rsidR="00025E6E" w:rsidRPr="00C50C33">
        <w:rPr>
          <w:rFonts w:ascii="Arial" w:hAnsi="Arial" w:cs="Arial"/>
        </w:rPr>
        <w:t xml:space="preserve"> dle zákona č. </w:t>
      </w:r>
      <w:r w:rsidR="00025E6E" w:rsidRPr="00C50C33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="00025E6E" w:rsidRPr="00C50C33">
        <w:rPr>
          <w:rFonts w:ascii="Arial" w:hAnsi="Arial" w:cs="Arial"/>
        </w:rPr>
        <w:t xml:space="preserve"> zavedením, ve znění pozdějších předpisů, v rozsahu uvedeném v  § 13  odst. 1 písm. a)     a c) cit. </w:t>
      </w:r>
      <w:proofErr w:type="gramStart"/>
      <w:r w:rsidR="00025E6E" w:rsidRPr="00C50C33">
        <w:rPr>
          <w:rFonts w:ascii="Arial" w:hAnsi="Arial" w:cs="Arial"/>
          <w:spacing w:val="-6"/>
        </w:rPr>
        <w:t>zákona</w:t>
      </w:r>
      <w:proofErr w:type="gramEnd"/>
      <w:r w:rsidR="00025E6E" w:rsidRPr="00C50C33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060A49" w:rsidRPr="00C50C33">
        <w:rPr>
          <w:rFonts w:ascii="Arial" w:hAnsi="Arial" w:cs="Arial"/>
          <w:spacing w:val="-6"/>
        </w:rPr>
        <w:t>,</w:t>
      </w:r>
      <w:r w:rsidR="00AD7D0B" w:rsidRPr="00C50C33">
        <w:rPr>
          <w:rFonts w:ascii="Arial" w:hAnsi="Arial" w:cs="Arial"/>
          <w:spacing w:val="-6"/>
        </w:rPr>
        <w:t xml:space="preserve"> </w:t>
      </w:r>
      <w:r w:rsidR="00AD7D0B" w:rsidRPr="00C50C33">
        <w:rPr>
          <w:rFonts w:ascii="Arial" w:hAnsi="Arial" w:cs="Arial"/>
        </w:rPr>
        <w:t xml:space="preserve">nebo jiný rovnocenný doklad dle § 45 </w:t>
      </w:r>
      <w:r w:rsidR="0034013B" w:rsidRPr="00C50C33">
        <w:rPr>
          <w:rFonts w:ascii="Arial" w:hAnsi="Arial" w:cs="Arial"/>
        </w:rPr>
        <w:t>ZZVZ</w:t>
      </w:r>
      <w:r w:rsidR="00AD7D0B" w:rsidRPr="00C50C33">
        <w:rPr>
          <w:rFonts w:ascii="Arial" w:hAnsi="Arial" w:cs="Arial"/>
        </w:rPr>
        <w:t>;</w:t>
      </w:r>
    </w:p>
    <w:p w14:paraId="5129081C" w14:textId="76AC0598" w:rsidR="00E65EAD" w:rsidRDefault="00E65EAD" w:rsidP="009A7715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C50C33">
        <w:rPr>
          <w:rFonts w:ascii="Arial" w:hAnsi="Arial" w:cs="Arial"/>
          <w:b/>
        </w:rPr>
        <w:t xml:space="preserve">osvědčení o autorizaci nebo osvědčení o registraci pro obor vodohospodářské stavby nebo stavby vodního hospodářství a krajinného inženýrství </w:t>
      </w:r>
      <w:r w:rsidRPr="00C50C33">
        <w:rPr>
          <w:rFonts w:ascii="Arial" w:hAnsi="Arial" w:cs="Arial"/>
        </w:rPr>
        <w:t>vydaným dle zákona č. 360/1992 Sb., o výkonu povolání autorizovaných architektů a o výkonu povolání autorizovaných inženýrů a techniků činných ve výstavbě, ve znění pozdějších předpisů, nebo jiný rovnocenný doklad dle § 45 ZZVZ;</w:t>
      </w:r>
    </w:p>
    <w:p w14:paraId="405F9B32" w14:textId="77777777" w:rsidR="00C50C33" w:rsidRPr="00C50C33" w:rsidRDefault="00C50C33" w:rsidP="00C50C33">
      <w:pPr>
        <w:pStyle w:val="2sltext"/>
        <w:numPr>
          <w:ilvl w:val="0"/>
          <w:numId w:val="0"/>
        </w:numPr>
        <w:spacing w:before="120" w:after="0" w:line="22" w:lineRule="atLeast"/>
        <w:ind w:left="426"/>
        <w:rPr>
          <w:rFonts w:ascii="Arial" w:hAnsi="Arial" w:cs="Arial"/>
          <w:sz w:val="8"/>
          <w:szCs w:val="8"/>
        </w:rPr>
      </w:pPr>
    </w:p>
    <w:p w14:paraId="1E9B8622" w14:textId="77777777" w:rsidR="00CE506C" w:rsidRPr="00797D57" w:rsidRDefault="009255C0" w:rsidP="000F6EAF">
      <w:pPr>
        <w:pStyle w:val="Nadpis2"/>
        <w:rPr>
          <w:u w:val="single"/>
        </w:rPr>
      </w:pPr>
      <w:bookmarkStart w:id="10" w:name="_Toc464637803"/>
      <w:r w:rsidRPr="00797D57">
        <w:rPr>
          <w:u w:val="single"/>
        </w:rPr>
        <w:t>Technick</w:t>
      </w:r>
      <w:r w:rsidR="00ED2834" w:rsidRPr="00797D57">
        <w:rPr>
          <w:u w:val="single"/>
        </w:rPr>
        <w:t>á</w:t>
      </w:r>
      <w:r w:rsidRPr="00797D57">
        <w:rPr>
          <w:u w:val="single"/>
        </w:rPr>
        <w:t xml:space="preserve"> kvalifikac</w:t>
      </w:r>
      <w:r w:rsidR="00ED2834" w:rsidRPr="00797D57">
        <w:rPr>
          <w:u w:val="single"/>
        </w:rPr>
        <w:t>e</w:t>
      </w:r>
      <w:bookmarkEnd w:id="10"/>
      <w:r w:rsidRPr="00797D57">
        <w:rPr>
          <w:u w:val="single"/>
        </w:rPr>
        <w:t xml:space="preserve"> </w:t>
      </w:r>
    </w:p>
    <w:p w14:paraId="4F75897D" w14:textId="77777777" w:rsidR="003657AA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61010B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61010B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7652D">
        <w:rPr>
          <w:rFonts w:ascii="Arial" w:hAnsi="Arial" w:cs="Arial"/>
          <w:spacing w:val="-4"/>
          <w:sz w:val="22"/>
          <w:szCs w:val="22"/>
        </w:rPr>
        <w:t>í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61010B">
        <w:rPr>
          <w:rFonts w:ascii="Arial" w:hAnsi="Arial" w:cs="Arial"/>
          <w:spacing w:val="-4"/>
          <w:sz w:val="22"/>
          <w:szCs w:val="22"/>
        </w:rPr>
        <w:t>a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) </w:t>
      </w:r>
      <w:r w:rsidR="0034013B">
        <w:rPr>
          <w:rFonts w:ascii="Arial" w:hAnsi="Arial" w:cs="Arial"/>
          <w:spacing w:val="-4"/>
          <w:sz w:val="22"/>
          <w:szCs w:val="22"/>
        </w:rPr>
        <w:t>ZZVZ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Pr="0061010B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61010B">
        <w:rPr>
          <w:rFonts w:ascii="Arial" w:hAnsi="Arial" w:cs="Arial"/>
          <w:spacing w:val="-4"/>
          <w:sz w:val="22"/>
          <w:szCs w:val="22"/>
        </w:rPr>
        <w:t>ením</w:t>
      </w:r>
      <w:r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</w:t>
      </w:r>
      <w:r w:rsidR="004D6F88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poskytnutých za posledních 5 let před zahájením zadávacího řízení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</w:t>
      </w:r>
      <w:r w:rsidR="007D65A8">
        <w:rPr>
          <w:rFonts w:ascii="Arial" w:hAnsi="Arial" w:cs="Arial"/>
          <w:i/>
          <w:sz w:val="22"/>
          <w:szCs w:val="22"/>
        </w:rPr>
        <w:t xml:space="preserve">vzor </w:t>
      </w:r>
      <w:r w:rsidR="0003652B" w:rsidRPr="0003652B">
        <w:rPr>
          <w:rFonts w:ascii="Arial" w:hAnsi="Arial" w:cs="Arial"/>
          <w:i/>
          <w:sz w:val="22"/>
          <w:szCs w:val="22"/>
        </w:rPr>
        <w:t>Seznam</w:t>
      </w:r>
      <w:r w:rsidR="007D65A8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7D65A8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6B2850A8" w14:textId="0C00A7C6" w:rsidR="000F0B36" w:rsidRPr="0003652B" w:rsidRDefault="00351177" w:rsidP="003511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51177">
        <w:rPr>
          <w:rFonts w:ascii="Arial" w:hAnsi="Arial" w:cs="Arial"/>
          <w:sz w:val="22"/>
          <w:szCs w:val="22"/>
        </w:rPr>
        <w:t>Limitem pro splnění tohoto kvalifikačního předpokladu je seznam nejméně realizovaných zakázek provedených dodavatelem (doplněný stručným popisem stavby</w:t>
      </w:r>
      <w:r w:rsidR="00FC4235">
        <w:rPr>
          <w:rFonts w:ascii="Arial" w:hAnsi="Arial" w:cs="Arial"/>
          <w:spacing w:val="-4"/>
          <w:sz w:val="22"/>
          <w:szCs w:val="22"/>
        </w:rPr>
        <w:t xml:space="preserve">, </w:t>
      </w:r>
      <w:r w:rsidR="00FC4235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C4235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C4235">
        <w:rPr>
          <w:rFonts w:ascii="Arial" w:hAnsi="Arial" w:cs="Arial"/>
          <w:sz w:val="22"/>
          <w:szCs w:val="22"/>
        </w:rPr>
        <w:t xml:space="preserve"> obdobného charakteru</w:t>
      </w:r>
      <w:r w:rsidRPr="00351177">
        <w:rPr>
          <w:rFonts w:ascii="Arial" w:hAnsi="Arial" w:cs="Arial"/>
          <w:sz w:val="22"/>
          <w:szCs w:val="22"/>
        </w:rPr>
        <w:t>).</w:t>
      </w:r>
    </w:p>
    <w:p w14:paraId="04AB2B7B" w14:textId="77777777" w:rsidR="00DB47D9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70FC3">
        <w:rPr>
          <w:rFonts w:ascii="Arial" w:hAnsi="Arial" w:cs="Arial"/>
          <w:sz w:val="22"/>
          <w:szCs w:val="22"/>
        </w:rPr>
        <w:t>Zadavatel</w:t>
      </w:r>
      <w:r w:rsidR="00F7652D">
        <w:rPr>
          <w:rFonts w:ascii="Arial" w:hAnsi="Arial" w:cs="Arial"/>
          <w:sz w:val="22"/>
          <w:szCs w:val="22"/>
        </w:rPr>
        <w:t>é</w:t>
      </w:r>
      <w:r w:rsidRPr="00570FC3">
        <w:rPr>
          <w:rFonts w:ascii="Arial" w:hAnsi="Arial" w:cs="Arial"/>
          <w:sz w:val="22"/>
          <w:szCs w:val="22"/>
        </w:rPr>
        <w:t xml:space="preserve"> s ohledem na složitost a rozsah plnění veřejné zakázky vymezuj</w:t>
      </w:r>
      <w:r w:rsidR="00F7652D">
        <w:rPr>
          <w:rFonts w:ascii="Arial" w:hAnsi="Arial" w:cs="Arial"/>
          <w:sz w:val="22"/>
          <w:szCs w:val="22"/>
        </w:rPr>
        <w:t>í</w:t>
      </w:r>
      <w:r w:rsidRPr="00570FC3">
        <w:rPr>
          <w:rFonts w:ascii="Arial" w:hAnsi="Arial" w:cs="Arial"/>
          <w:b/>
          <w:sz w:val="22"/>
          <w:szCs w:val="22"/>
        </w:rPr>
        <w:t xml:space="preserve"> minimální úroveň</w:t>
      </w:r>
      <w:r w:rsidRPr="0003652B">
        <w:rPr>
          <w:rFonts w:ascii="Arial" w:hAnsi="Arial" w:cs="Arial"/>
          <w:b/>
          <w:sz w:val="22"/>
          <w:szCs w:val="22"/>
        </w:rPr>
        <w:t xml:space="preserve"> pro splnění technické kvalifikace</w:t>
      </w:r>
      <w:r w:rsidRPr="00D36CDB">
        <w:rPr>
          <w:rFonts w:ascii="Arial" w:hAnsi="Arial" w:cs="Arial"/>
          <w:sz w:val="22"/>
          <w:szCs w:val="22"/>
        </w:rPr>
        <w:t xml:space="preserve"> </w:t>
      </w:r>
      <w:r w:rsidR="00DB47D9" w:rsidRPr="00D36CDB">
        <w:rPr>
          <w:rFonts w:ascii="Arial" w:hAnsi="Arial" w:cs="Arial"/>
          <w:sz w:val="22"/>
          <w:szCs w:val="22"/>
        </w:rPr>
        <w:t>takto:</w:t>
      </w:r>
    </w:p>
    <w:p w14:paraId="35AFB745" w14:textId="04A79CF5" w:rsidR="00937000" w:rsidRPr="00E65EAD" w:rsidRDefault="008C5774" w:rsidP="003A20C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-</w:t>
      </w:r>
      <w:r w:rsidR="00770690" w:rsidRPr="00E65EAD">
        <w:rPr>
          <w:rFonts w:ascii="Arial" w:hAnsi="Arial" w:cs="Arial"/>
          <w:spacing w:val="-4"/>
          <w:sz w:val="22"/>
          <w:szCs w:val="22"/>
        </w:rPr>
        <w:t xml:space="preserve"> </w:t>
      </w:r>
      <w:r w:rsidR="00E65EAD" w:rsidRPr="00E65EAD">
        <w:rPr>
          <w:rFonts w:ascii="Arial" w:hAnsi="Arial" w:cs="Arial"/>
          <w:spacing w:val="-4"/>
          <w:sz w:val="22"/>
          <w:szCs w:val="22"/>
        </w:rPr>
        <w:t xml:space="preserve">nejméně 3 realizované stavby provedené dodavatelem, spočívající v provedení </w:t>
      </w:r>
      <w:r w:rsidR="009A7715">
        <w:rPr>
          <w:rFonts w:ascii="Arial" w:hAnsi="Arial" w:cs="Arial"/>
          <w:spacing w:val="-4"/>
          <w:sz w:val="22"/>
          <w:szCs w:val="22"/>
        </w:rPr>
        <w:t xml:space="preserve">výstavby nebo </w:t>
      </w:r>
      <w:r w:rsidR="00E65EAD" w:rsidRPr="00E65EAD">
        <w:rPr>
          <w:rFonts w:ascii="Arial" w:hAnsi="Arial" w:cs="Arial"/>
          <w:spacing w:val="-4"/>
          <w:sz w:val="22"/>
          <w:szCs w:val="22"/>
        </w:rPr>
        <w:t xml:space="preserve">rekonstrukce silnice </w:t>
      </w:r>
      <w:r w:rsidR="00C66A64">
        <w:rPr>
          <w:rFonts w:ascii="Arial" w:hAnsi="Arial" w:cs="Arial"/>
          <w:spacing w:val="-4"/>
          <w:sz w:val="22"/>
          <w:szCs w:val="22"/>
        </w:rPr>
        <w:t>v </w:t>
      </w:r>
      <w:proofErr w:type="spellStart"/>
      <w:r w:rsidR="00C66A64">
        <w:rPr>
          <w:rFonts w:ascii="Arial" w:hAnsi="Arial" w:cs="Arial"/>
          <w:spacing w:val="-4"/>
          <w:sz w:val="22"/>
          <w:szCs w:val="22"/>
        </w:rPr>
        <w:t>intravilánu</w:t>
      </w:r>
      <w:proofErr w:type="spellEnd"/>
      <w:r w:rsidR="00C66A64">
        <w:rPr>
          <w:rFonts w:ascii="Arial" w:hAnsi="Arial" w:cs="Arial"/>
          <w:spacing w:val="-4"/>
          <w:sz w:val="22"/>
          <w:szCs w:val="22"/>
        </w:rPr>
        <w:t xml:space="preserve"> obce </w:t>
      </w:r>
      <w:r w:rsidR="00E65EAD" w:rsidRPr="00E65EAD">
        <w:rPr>
          <w:rFonts w:ascii="Arial" w:hAnsi="Arial" w:cs="Arial"/>
          <w:spacing w:val="-4"/>
          <w:sz w:val="22"/>
          <w:szCs w:val="22"/>
        </w:rPr>
        <w:t xml:space="preserve">s minimální délkou </w:t>
      </w:r>
      <w:r w:rsidR="00A93E33">
        <w:rPr>
          <w:rFonts w:ascii="Arial" w:hAnsi="Arial" w:cs="Arial"/>
          <w:spacing w:val="-4"/>
          <w:sz w:val="22"/>
          <w:szCs w:val="22"/>
        </w:rPr>
        <w:t>3</w:t>
      </w:r>
      <w:r w:rsidR="00E65EAD" w:rsidRPr="00E65EAD">
        <w:rPr>
          <w:rFonts w:ascii="Arial" w:hAnsi="Arial" w:cs="Arial"/>
          <w:spacing w:val="-4"/>
          <w:sz w:val="22"/>
          <w:szCs w:val="22"/>
        </w:rPr>
        <w:t>00 m pro každou z</w:t>
      </w:r>
      <w:r w:rsidR="009E4FB3">
        <w:rPr>
          <w:rFonts w:ascii="Arial" w:hAnsi="Arial" w:cs="Arial"/>
          <w:spacing w:val="-4"/>
          <w:sz w:val="22"/>
          <w:szCs w:val="22"/>
        </w:rPr>
        <w:t> </w:t>
      </w:r>
      <w:r w:rsidR="00E65EAD" w:rsidRPr="00E65EAD">
        <w:rPr>
          <w:rFonts w:ascii="Arial" w:hAnsi="Arial" w:cs="Arial"/>
          <w:spacing w:val="-4"/>
          <w:sz w:val="22"/>
          <w:szCs w:val="22"/>
        </w:rPr>
        <w:t>nich</w:t>
      </w:r>
      <w:r w:rsidR="009E4FB3">
        <w:rPr>
          <w:rFonts w:ascii="Arial" w:hAnsi="Arial" w:cs="Arial"/>
          <w:spacing w:val="-4"/>
          <w:sz w:val="22"/>
          <w:szCs w:val="22"/>
        </w:rPr>
        <w:t>.</w:t>
      </w:r>
    </w:p>
    <w:p w14:paraId="1EF5AEA3" w14:textId="147DBD46" w:rsidR="000C03ED" w:rsidRPr="00BE5FB9" w:rsidRDefault="000C03ED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14:paraId="0275844A" w14:textId="497AEFC1" w:rsidR="00F26F7C" w:rsidRPr="00F26F7C" w:rsidRDefault="00F26F7C" w:rsidP="00F26F7C">
      <w:pPr>
        <w:jc w:val="both"/>
        <w:rPr>
          <w:rFonts w:ascii="Arial" w:hAnsi="Arial" w:cs="Arial"/>
          <w:sz w:val="22"/>
          <w:szCs w:val="22"/>
        </w:rPr>
      </w:pPr>
      <w:r w:rsidRPr="00F26F7C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</w:t>
      </w:r>
      <w:r w:rsidR="00385C01">
        <w:rPr>
          <w:rFonts w:ascii="Arial" w:hAnsi="Arial" w:cs="Arial"/>
          <w:sz w:val="22"/>
          <w:szCs w:val="22"/>
        </w:rPr>
        <w:t>é</w:t>
      </w:r>
      <w:r w:rsidRPr="00F26F7C">
        <w:rPr>
          <w:rFonts w:ascii="Arial" w:hAnsi="Arial" w:cs="Arial"/>
          <w:sz w:val="22"/>
          <w:szCs w:val="22"/>
        </w:rPr>
        <w:t xml:space="preserve"> 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pro splnění požadavku i dálnice, naopak neuzn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místní a účelové komunikace.</w:t>
      </w:r>
    </w:p>
    <w:p w14:paraId="396A9D24" w14:textId="77777777" w:rsidR="00F26F7C" w:rsidRPr="00BE5FB9" w:rsidRDefault="00F26F7C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14:paraId="010F6451" w14:textId="77777777" w:rsidR="0003652B" w:rsidRP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lastRenderedPageBreak/>
        <w:t xml:space="preserve">Přílohou tohoto seznamu budou minimálně </w:t>
      </w:r>
      <w:r w:rsidR="0030407B"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BD4F66">
        <w:rPr>
          <w:rFonts w:ascii="Arial" w:hAnsi="Arial"/>
          <w:spacing w:val="2"/>
          <w:sz w:val="22"/>
        </w:rPr>
        <w:t xml:space="preserve"> </w:t>
      </w:r>
      <w:r w:rsidR="009519EE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9519EE">
        <w:rPr>
          <w:rFonts w:ascii="Arial" w:hAnsi="Arial" w:cs="Arial"/>
          <w:sz w:val="22"/>
          <w:szCs w:val="22"/>
        </w:rPr>
        <w:t xml:space="preserve"> a dokončení prací </w:t>
      </w:r>
      <w:r w:rsidR="003D7275">
        <w:rPr>
          <w:rFonts w:ascii="Arial" w:hAnsi="Arial" w:cs="Arial"/>
          <w:sz w:val="22"/>
          <w:szCs w:val="22"/>
        </w:rPr>
        <w:t xml:space="preserve">uvedených </w:t>
      </w:r>
      <w:r w:rsidR="009519EE">
        <w:rPr>
          <w:rFonts w:ascii="Arial" w:hAnsi="Arial" w:cs="Arial"/>
          <w:sz w:val="22"/>
          <w:szCs w:val="22"/>
        </w:rPr>
        <w:t xml:space="preserve">v seznamu, </w:t>
      </w:r>
      <w:r w:rsidR="00F6048E">
        <w:rPr>
          <w:rFonts w:ascii="Arial" w:hAnsi="Arial" w:cs="Arial"/>
          <w:sz w:val="22"/>
          <w:szCs w:val="22"/>
        </w:rPr>
        <w:t>potvrzen</w:t>
      </w:r>
      <w:r w:rsidR="00C03A28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</w:t>
      </w:r>
      <w:r w:rsidR="002E308A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</w:t>
      </w:r>
      <w:r w:rsidR="0030407B">
        <w:rPr>
          <w:rFonts w:ascii="Arial" w:hAnsi="Arial" w:cs="Arial"/>
          <w:sz w:val="22"/>
          <w:szCs w:val="22"/>
        </w:rPr>
        <w:t>e</w:t>
      </w:r>
      <w:r w:rsidRPr="0003652B">
        <w:rPr>
          <w:rFonts w:ascii="Arial" w:hAnsi="Arial" w:cs="Arial"/>
          <w:sz w:val="22"/>
          <w:szCs w:val="22"/>
        </w:rPr>
        <w:t xml:space="preserve"> obsahovat identifikaci příslušné stavební zakázky, cenu, dobu a místo provádění stavebních prací. Za řádně provedené stavební práce mohou </w:t>
      </w:r>
      <w:r w:rsidR="00437DB9" w:rsidRPr="0003652B">
        <w:rPr>
          <w:rFonts w:ascii="Arial" w:hAnsi="Arial" w:cs="Arial"/>
          <w:sz w:val="22"/>
          <w:szCs w:val="22"/>
        </w:rPr>
        <w:t>být považovány</w:t>
      </w:r>
      <w:r w:rsidRPr="0003652B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14:paraId="468820DC" w14:textId="4013B19B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5135CA">
        <w:rPr>
          <w:rFonts w:ascii="Arial" w:hAnsi="Arial" w:cs="Arial"/>
          <w:sz w:val="22"/>
          <w:szCs w:val="22"/>
        </w:rPr>
        <w:t>ých v</w:t>
      </w:r>
      <w:r w:rsidRPr="0003652B">
        <w:rPr>
          <w:rFonts w:ascii="Arial" w:hAnsi="Arial" w:cs="Arial"/>
          <w:sz w:val="22"/>
          <w:szCs w:val="22"/>
        </w:rPr>
        <w:t xml:space="preserve"> seznamu musí být patrno postavení dodavatele v dodavatelském systému (zhotovitel, poddodavatel, člen sdružení apod.) a jeho podíl na realizované stavbě (podíl musí odpovídat min. výši požadované zadavatelem). Dob</w:t>
      </w:r>
      <w:r w:rsidR="005135CA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staveb se pro účely té</w:t>
      </w:r>
      <w:r w:rsidR="005135CA">
        <w:rPr>
          <w:rFonts w:ascii="Arial" w:hAnsi="Arial" w:cs="Arial"/>
          <w:sz w:val="22"/>
          <w:szCs w:val="22"/>
        </w:rPr>
        <w:t>to zadávací dokumentace považuje</w:t>
      </w:r>
      <w:r w:rsidR="00E42678">
        <w:rPr>
          <w:rFonts w:ascii="Arial" w:hAnsi="Arial" w:cs="Arial"/>
          <w:sz w:val="22"/>
          <w:szCs w:val="22"/>
        </w:rPr>
        <w:t xml:space="preserve"> za </w:t>
      </w:r>
      <w:r w:rsidRPr="0003652B">
        <w:rPr>
          <w:rFonts w:ascii="Arial" w:hAnsi="Arial" w:cs="Arial"/>
          <w:sz w:val="22"/>
          <w:szCs w:val="22"/>
        </w:rPr>
        <w:t>splněn</w:t>
      </w:r>
      <w:r w:rsidR="00E42678">
        <w:rPr>
          <w:rFonts w:ascii="Arial" w:hAnsi="Arial" w:cs="Arial"/>
          <w:sz w:val="22"/>
          <w:szCs w:val="22"/>
        </w:rPr>
        <w:t>o</w:t>
      </w:r>
      <w:r w:rsidR="005135CA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, pokud byla stavba v průběhu </w:t>
      </w:r>
      <w:r w:rsidRPr="00D61F3E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03652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</w:p>
    <w:p w14:paraId="6F6182EB" w14:textId="77777777" w:rsidR="00F44DE4" w:rsidRPr="007877A1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14:paraId="0AE8655D" w14:textId="77777777" w:rsidR="00A15B18" w:rsidRPr="00E751C7" w:rsidRDefault="00A15B18" w:rsidP="00F44DE4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10855B28" w14:textId="77777777" w:rsidR="00C1400B" w:rsidRPr="00C1400B" w:rsidRDefault="00C1400B" w:rsidP="00C1400B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 w:rsidR="00DD1BCE"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 w:rsidR="00DD1BCE"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 w:rsidR="00DD1BCE"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</w:t>
      </w:r>
      <w:r w:rsidR="007D65A8" w:rsidRPr="007D65A8">
        <w:rPr>
          <w:rFonts w:ascii="Arial" w:hAnsi="Arial" w:cs="Arial"/>
          <w:i/>
        </w:rPr>
        <w:t>, viz zadávací dokumentace</w:t>
      </w:r>
      <w:r w:rsidRPr="007D65A8">
        <w:rPr>
          <w:rFonts w:ascii="Arial" w:hAnsi="Arial" w:cs="Arial"/>
          <w:i/>
        </w:rPr>
        <w:t>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zadavatele, originály nebo úředně ověřené kopie dokladů o kvalifikaci. </w:t>
      </w:r>
      <w:proofErr w:type="spellStart"/>
      <w:r w:rsidRPr="00C1400B">
        <w:rPr>
          <w:rFonts w:ascii="Arial" w:hAnsi="Arial" w:cs="Arial"/>
        </w:rPr>
        <w:t>Ust</w:t>
      </w:r>
      <w:proofErr w:type="spellEnd"/>
      <w:r w:rsidRPr="00C1400B">
        <w:rPr>
          <w:rFonts w:ascii="Arial" w:hAnsi="Arial" w:cs="Arial"/>
        </w:rPr>
        <w:t xml:space="preserve">. § 81 – 85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14:paraId="6343C6F5" w14:textId="1D3D12D5" w:rsidR="00C40113" w:rsidRPr="00DE66B4" w:rsidRDefault="00C40113" w:rsidP="00DE66B4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E66B4">
        <w:rPr>
          <w:rFonts w:ascii="Arial" w:hAnsi="Arial" w:cs="Arial"/>
        </w:rPr>
        <w:t>Zadavatel</w:t>
      </w:r>
      <w:r w:rsidR="00713F5F">
        <w:rPr>
          <w:rFonts w:ascii="Arial" w:hAnsi="Arial" w:cs="Arial"/>
        </w:rPr>
        <w:t>é</w:t>
      </w:r>
      <w:r w:rsidRPr="00DE66B4">
        <w:rPr>
          <w:rFonts w:ascii="Arial" w:hAnsi="Arial" w:cs="Arial"/>
        </w:rPr>
        <w:t xml:space="preserve"> si</w:t>
      </w:r>
      <w:r w:rsidR="00713F5F">
        <w:rPr>
          <w:rFonts w:ascii="Arial" w:hAnsi="Arial" w:cs="Arial"/>
        </w:rPr>
        <w:t xml:space="preserve"> vyhrazují</w:t>
      </w:r>
      <w:r w:rsidRPr="00DE66B4">
        <w:rPr>
          <w:rFonts w:ascii="Arial" w:hAnsi="Arial" w:cs="Arial"/>
        </w:rPr>
        <w:t xml:space="preserve"> právo, před uzavřením smlouvy o dílo, vyzvat vybraného dodavatele k předložení originálů nebo úředně ověřených kopií těchto dokladů.</w:t>
      </w:r>
    </w:p>
    <w:p w14:paraId="00DE764C" w14:textId="54BFE1E6" w:rsidR="00C40113" w:rsidRPr="00DE66B4" w:rsidRDefault="00C40113" w:rsidP="00C40113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DE66B4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ZZVZ </w:t>
      </w:r>
      <w:r w:rsidRPr="00DE66B4"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DE66B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DE66B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DE66B4">
        <w:rPr>
          <w:rFonts w:ascii="Arial" w:hAnsi="Arial" w:cs="Arial"/>
          <w:sz w:val="22"/>
          <w:szCs w:val="22"/>
        </w:rPr>
        <w:t>.</w:t>
      </w:r>
    </w:p>
    <w:p w14:paraId="19420B91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 případě společné účasti dodavatelů prokazuje základní způsobilost a profesní způsobilost podle § 77 odst. 1 </w:t>
      </w:r>
      <w:r w:rsidR="003779D7">
        <w:rPr>
          <w:rFonts w:ascii="Arial" w:hAnsi="Arial" w:cs="Arial"/>
        </w:rPr>
        <w:t xml:space="preserve">ZZVZ </w:t>
      </w:r>
      <w:r w:rsidRPr="00C1400B">
        <w:rPr>
          <w:rFonts w:ascii="Arial" w:hAnsi="Arial" w:cs="Arial"/>
        </w:rPr>
        <w:t>každý dodavatel samostatně.</w:t>
      </w:r>
    </w:p>
    <w:p w14:paraId="15C27459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14:paraId="5FF6366C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Dodavatel může prokázat určitou část technické kvalifikace nebo profesní způsobilosti, s výjimkou kritéria podle § 77 odst. 1 </w:t>
      </w:r>
      <w:r w:rsidR="003779D7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</w:p>
    <w:p w14:paraId="0392C101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1400B" w:rsidRPr="00C1400B">
        <w:rPr>
          <w:rFonts w:ascii="Arial" w:hAnsi="Arial" w:cs="Arial"/>
        </w:rPr>
        <w:t xml:space="preserve">doklady prokazující splnění profesní způsobilosti podle § 77 odst. 1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</w:t>
      </w:r>
    </w:p>
    <w:p w14:paraId="3002E8D4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1400B" w:rsidRPr="00C1400B">
        <w:rPr>
          <w:rFonts w:ascii="Arial" w:hAnsi="Arial" w:cs="Arial"/>
        </w:rPr>
        <w:t>doklady prokazující splnění chybějící části kvalifikace prostřednictvím jiné osoby</w:t>
      </w:r>
    </w:p>
    <w:p w14:paraId="7AAADFF5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C1400B" w:rsidRPr="00C1400B">
        <w:rPr>
          <w:rFonts w:ascii="Arial" w:hAnsi="Arial" w:cs="Arial"/>
        </w:rPr>
        <w:t xml:space="preserve">doklady o splnění základní způsobilosti podle § 74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 a</w:t>
      </w:r>
    </w:p>
    <w:p w14:paraId="14A98223" w14:textId="79E0A50C" w:rsidR="00C40113" w:rsidRDefault="00CB378D" w:rsidP="00C40113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40113" w:rsidRPr="00061365">
        <w:rPr>
          <w:rFonts w:ascii="Arial" w:hAnsi="Arial" w:cs="Arial"/>
        </w:rPr>
        <w:t xml:space="preserve">smlouvu nebo jinou osobou podepsané potvrzení o její existenci, jejímž obsahem je závazek jiné osoby k poskytnutí plnění určeného k plnění veř. </w:t>
      </w:r>
      <w:proofErr w:type="gramStart"/>
      <w:r w:rsidR="00C40113" w:rsidRPr="00061365">
        <w:rPr>
          <w:rFonts w:ascii="Arial" w:hAnsi="Arial" w:cs="Arial"/>
        </w:rPr>
        <w:t>zakázky</w:t>
      </w:r>
      <w:proofErr w:type="gramEnd"/>
      <w:r w:rsidR="00C40113" w:rsidRPr="00061365">
        <w:rPr>
          <w:rFonts w:ascii="Arial" w:hAnsi="Arial" w:cs="Arial"/>
        </w:rPr>
        <w:t xml:space="preserve"> nebo k poskytnutí</w:t>
      </w:r>
      <w:r w:rsidR="00C40113" w:rsidRPr="00DF7BF3">
        <w:rPr>
          <w:rFonts w:ascii="Arial" w:hAnsi="Arial" w:cs="Arial"/>
        </w:rPr>
        <w:t xml:space="preserve"> </w:t>
      </w:r>
      <w:r w:rsidR="00C40113" w:rsidRPr="00061365">
        <w:rPr>
          <w:rFonts w:ascii="Arial" w:hAnsi="Arial" w:cs="Arial"/>
        </w:rPr>
        <w:t>věcí nebo práv, s nimiž bude dodavatel oprávněn disponovat v rámci plnění veřejné zakázky</w:t>
      </w:r>
      <w:r w:rsidR="00C40113">
        <w:rPr>
          <w:rFonts w:ascii="Arial" w:hAnsi="Arial" w:cs="Arial"/>
        </w:rPr>
        <w:t xml:space="preserve">, </w:t>
      </w:r>
      <w:r w:rsidR="00C40113" w:rsidRPr="00061365">
        <w:rPr>
          <w:rFonts w:ascii="Arial" w:hAnsi="Arial" w:cs="Arial"/>
        </w:rPr>
        <w:t>a</w:t>
      </w:r>
      <w:r w:rsidR="00C40113"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2957C462" w14:textId="77777777" w:rsidR="007877A1" w:rsidRPr="007877A1" w:rsidRDefault="007877A1" w:rsidP="005C11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16"/>
          <w:szCs w:val="16"/>
        </w:rPr>
      </w:pPr>
    </w:p>
    <w:p w14:paraId="1AF8C2F8" w14:textId="7CFDA2B4" w:rsidR="005C114D" w:rsidRPr="00D9738F" w:rsidRDefault="005C114D" w:rsidP="005C11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545C5253" w14:textId="77777777" w:rsidR="005C114D" w:rsidRPr="007877A1" w:rsidRDefault="005C114D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  <w:sz w:val="16"/>
          <w:szCs w:val="16"/>
        </w:rPr>
      </w:pPr>
    </w:p>
    <w:p w14:paraId="74CF16C3" w14:textId="77777777"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 w:rsidR="003779D7"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14:paraId="6FE0F922" w14:textId="77777777" w:rsidR="0003652B" w:rsidRPr="009550B1" w:rsidRDefault="0003652B" w:rsidP="0003652B">
      <w:pPr>
        <w:pStyle w:val="Nadpis1"/>
      </w:pPr>
      <w:bookmarkStart w:id="11" w:name="_Toc468796038"/>
      <w:bookmarkStart w:id="12" w:name="_Toc464039189"/>
      <w:r w:rsidRPr="00850C10">
        <w:lastRenderedPageBreak/>
        <w:t>Dostupnost zadávací dokumentace</w:t>
      </w:r>
      <w:bookmarkEnd w:id="11"/>
      <w:r>
        <w:t xml:space="preserve"> </w:t>
      </w:r>
      <w:bookmarkEnd w:id="12"/>
      <w:r w:rsidRPr="009550B1">
        <w:t xml:space="preserve"> </w:t>
      </w:r>
      <w:r>
        <w:t xml:space="preserve"> </w:t>
      </w:r>
    </w:p>
    <w:p w14:paraId="24C27FCE" w14:textId="153E0773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B6A27">
        <w:rPr>
          <w:rFonts w:ascii="Arial" w:hAnsi="Arial" w:cs="Arial"/>
          <w:sz w:val="22"/>
          <w:szCs w:val="22"/>
        </w:rPr>
        <w:t>é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dle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§ </w:t>
      </w:r>
      <w:r w:rsidR="00377DD8">
        <w:rPr>
          <w:rFonts w:ascii="Arial" w:hAnsi="Arial" w:cs="Arial"/>
          <w:sz w:val="22"/>
          <w:szCs w:val="22"/>
        </w:rPr>
        <w:t>53</w:t>
      </w:r>
      <w:r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 xml:space="preserve">zadávací </w:t>
      </w:r>
      <w:r w:rsidR="00377DD8">
        <w:rPr>
          <w:rFonts w:ascii="Arial" w:hAnsi="Arial" w:cs="Arial"/>
          <w:sz w:val="22"/>
          <w:szCs w:val="22"/>
        </w:rPr>
        <w:t>dokumentaci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CD35B9">
        <w:rPr>
          <w:rFonts w:ascii="Arial" w:hAnsi="Arial" w:cs="Arial"/>
          <w:sz w:val="22"/>
          <w:szCs w:val="22"/>
        </w:rPr>
        <w:t>p</w:t>
      </w:r>
      <w:r w:rsidR="002740FF">
        <w:rPr>
          <w:rFonts w:ascii="Arial" w:hAnsi="Arial" w:cs="Arial"/>
          <w:sz w:val="22"/>
          <w:szCs w:val="22"/>
        </w:rPr>
        <w:t>rofilu</w:t>
      </w:r>
      <w:r w:rsidR="00CD35B9">
        <w:rPr>
          <w:rFonts w:ascii="Arial" w:hAnsi="Arial" w:cs="Arial"/>
          <w:sz w:val="22"/>
          <w:szCs w:val="22"/>
        </w:rPr>
        <w:t xml:space="preserve"> zadavatele č. 1</w:t>
      </w:r>
      <w:r w:rsidR="00377DD8">
        <w:rPr>
          <w:rFonts w:ascii="Arial" w:hAnsi="Arial" w:cs="Arial"/>
          <w:sz w:val="22"/>
          <w:szCs w:val="22"/>
        </w:rPr>
        <w:t>.</w:t>
      </w:r>
      <w:r w:rsidR="00C317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Dodavatel</w:t>
      </w:r>
      <w:r w:rsidR="0077025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14:paraId="54ADDA07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9652A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2C92105E" w14:textId="77777777" w:rsidR="00770435" w:rsidRDefault="00770435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A8AA71C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C959F8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3439C985" w14:textId="77777777" w:rsidR="0003652B" w:rsidRPr="00176362" w:rsidRDefault="007D4D3B" w:rsidP="00B753A0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pacing w:val="-4"/>
          <w:sz w:val="22"/>
          <w:szCs w:val="22"/>
        </w:rPr>
        <w:t>Výzva k podání nabídk</w:t>
      </w:r>
      <w:r w:rsidR="00DD1BCE" w:rsidRPr="00176362">
        <w:rPr>
          <w:rFonts w:ascii="Arial" w:hAnsi="Arial" w:cs="Arial"/>
          <w:spacing w:val="-4"/>
          <w:sz w:val="22"/>
          <w:szCs w:val="22"/>
        </w:rPr>
        <w:t>y</w:t>
      </w:r>
    </w:p>
    <w:p w14:paraId="27F4BFF8" w14:textId="77777777" w:rsidR="0003652B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Vzory dokumentů k</w:t>
      </w:r>
      <w:r w:rsidR="00E03A2F" w:rsidRPr="00176362">
        <w:rPr>
          <w:rFonts w:ascii="Arial" w:hAnsi="Arial" w:cs="Arial"/>
          <w:sz w:val="22"/>
          <w:szCs w:val="22"/>
        </w:rPr>
        <w:t> </w:t>
      </w:r>
      <w:r w:rsidRPr="00176362">
        <w:rPr>
          <w:rFonts w:ascii="Arial" w:hAnsi="Arial" w:cs="Arial"/>
          <w:sz w:val="22"/>
          <w:szCs w:val="22"/>
        </w:rPr>
        <w:t>předložení</w:t>
      </w:r>
    </w:p>
    <w:p w14:paraId="73755FF6" w14:textId="1E9EFA33" w:rsidR="00611A98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Návrhy smluv o dílo</w:t>
      </w:r>
      <w:r w:rsidR="008326BF" w:rsidRPr="00176362">
        <w:rPr>
          <w:rFonts w:ascii="Arial" w:hAnsi="Arial" w:cs="Arial"/>
          <w:sz w:val="22"/>
          <w:szCs w:val="22"/>
        </w:rPr>
        <w:t xml:space="preserve"> </w:t>
      </w:r>
      <w:r w:rsidR="0077025C">
        <w:rPr>
          <w:rFonts w:ascii="Arial" w:hAnsi="Arial" w:cs="Arial"/>
          <w:sz w:val="22"/>
          <w:szCs w:val="22"/>
        </w:rPr>
        <w:t>pro oba zadavatele</w:t>
      </w:r>
    </w:p>
    <w:p w14:paraId="78EF5C85" w14:textId="53579DBC" w:rsidR="0042749D" w:rsidRDefault="0042749D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Seznam poddodavatelů</w:t>
      </w:r>
    </w:p>
    <w:p w14:paraId="634B23D0" w14:textId="0B68BF39" w:rsidR="004E5102" w:rsidRPr="00176362" w:rsidRDefault="004E5102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Dohoda o předčasném užívání</w:t>
      </w:r>
    </w:p>
    <w:p w14:paraId="1E238781" w14:textId="37A5029A" w:rsidR="00D924A2" w:rsidRPr="00E65EAD" w:rsidRDefault="00E65EAD" w:rsidP="00D1768B">
      <w:pPr>
        <w:pStyle w:val="Odstavecseseznamem"/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EAD">
        <w:rPr>
          <w:rFonts w:ascii="Arial" w:hAnsi="Arial" w:cs="Arial"/>
          <w:sz w:val="22"/>
          <w:szCs w:val="22"/>
        </w:rPr>
        <w:t xml:space="preserve">Projektová dokumentace  II/403 Urbanov  - průtah, ve stupni PDPS </w:t>
      </w:r>
      <w:r w:rsidR="00D924A2" w:rsidRPr="00E65EAD">
        <w:rPr>
          <w:rFonts w:ascii="Arial" w:hAnsi="Arial" w:cs="Arial"/>
          <w:sz w:val="22"/>
          <w:szCs w:val="22"/>
        </w:rPr>
        <w:t>v digitální podobě</w:t>
      </w:r>
    </w:p>
    <w:p w14:paraId="51BC9F91" w14:textId="45C2D861" w:rsidR="001E3FEB" w:rsidRPr="001C3ABC" w:rsidRDefault="001E3FEB" w:rsidP="00E65EAD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CEE2368" w14:textId="77777777" w:rsidR="00DE42B3" w:rsidRPr="00707B6F" w:rsidRDefault="00DE42B3" w:rsidP="00DE42B3">
      <w:pPr>
        <w:pStyle w:val="Nadpis1"/>
      </w:pPr>
      <w:r w:rsidRPr="00707B6F">
        <w:t>Elektronický nástroj, komunikace mezi zadavatel</w:t>
      </w:r>
      <w:r w:rsidR="0072281C">
        <w:t>i</w:t>
      </w:r>
      <w:r w:rsidRPr="00707B6F">
        <w:t xml:space="preserve"> a dodavatelem</w:t>
      </w:r>
    </w:p>
    <w:p w14:paraId="16D12BF1" w14:textId="098F75A1" w:rsidR="00E82935" w:rsidRP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CD35B9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upozorňuj</w:t>
      </w:r>
      <w:r w:rsidR="00CD35B9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>, že na zadávanou veřejnou zakáz</w:t>
      </w:r>
      <w:r w:rsidR="00EC0EC9">
        <w:rPr>
          <w:rFonts w:ascii="Arial" w:hAnsi="Arial" w:cs="Arial"/>
          <w:sz w:val="22"/>
          <w:szCs w:val="22"/>
        </w:rPr>
        <w:t xml:space="preserve">ku se uplatní </w:t>
      </w:r>
      <w:proofErr w:type="spellStart"/>
      <w:r w:rsidR="00EC0EC9">
        <w:rPr>
          <w:rFonts w:ascii="Arial" w:hAnsi="Arial" w:cs="Arial"/>
          <w:sz w:val="22"/>
          <w:szCs w:val="22"/>
        </w:rPr>
        <w:t>ust</w:t>
      </w:r>
      <w:proofErr w:type="spellEnd"/>
      <w:r w:rsidR="00EC0EC9">
        <w:rPr>
          <w:rFonts w:ascii="Arial" w:hAnsi="Arial" w:cs="Arial"/>
          <w:sz w:val="22"/>
          <w:szCs w:val="22"/>
        </w:rPr>
        <w:t>. § 211 odst. 5</w:t>
      </w:r>
      <w:r w:rsidRPr="00E82935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>, tj. že pís</w:t>
      </w:r>
      <w:r w:rsidR="00FD1AA3">
        <w:rPr>
          <w:rFonts w:ascii="Arial" w:hAnsi="Arial" w:cs="Arial"/>
          <w:sz w:val="22"/>
          <w:szCs w:val="22"/>
        </w:rPr>
        <w:t>emná komunikace mezi zadavateli</w:t>
      </w:r>
      <w:r w:rsidRPr="00E82935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718F8A40" w14:textId="77777777" w:rsidR="00E82935" w:rsidRPr="004B6A27" w:rsidRDefault="00E82935" w:rsidP="00B753A0">
      <w:pPr>
        <w:pStyle w:val="Odstavecseseznamem"/>
        <w:numPr>
          <w:ilvl w:val="0"/>
          <w:numId w:val="17"/>
        </w:num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B6A27">
        <w:rPr>
          <w:rFonts w:ascii="Arial" w:hAnsi="Arial" w:cs="Arial"/>
          <w:sz w:val="22"/>
          <w:szCs w:val="22"/>
        </w:rPr>
        <w:t>elektronický nástroj E-ZAK,</w:t>
      </w:r>
    </w:p>
    <w:p w14:paraId="2AB7A0F4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61A6731A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elektronická pošta (e-mail).</w:t>
      </w:r>
    </w:p>
    <w:p w14:paraId="499A8AB4" w14:textId="77777777"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8C80890" w14:textId="0CBE9406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FD1AA3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E-ZAK je třeba provést a dokončit tzv. registraci dodavatele. Zavedl-li zadavatel</w:t>
      </w:r>
      <w:r w:rsidR="00FD1AA3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CFD48BD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FD1AA3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prostřednictvím elektronického nástroje, jakož i za správnost kontaktních údajů dodavatele v elektronickém nástroji E-ZAK, zodpovídá vždy dodavatel.</w:t>
      </w:r>
    </w:p>
    <w:p w14:paraId="5BDC5EFD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3034F211" w14:textId="77777777" w:rsidR="00DE42B3" w:rsidRPr="00797D57" w:rsidRDefault="00DE42B3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7A374E10" w14:textId="77777777" w:rsidR="00DE42B3" w:rsidRPr="009550B1" w:rsidRDefault="00DE42B3" w:rsidP="00DE42B3">
      <w:pPr>
        <w:pStyle w:val="Nadpis1"/>
      </w:pPr>
      <w:r>
        <w:t xml:space="preserve">  V</w:t>
      </w:r>
      <w:r w:rsidRPr="00A93D23">
        <w:t>ysvětlení zadávací dokumentace</w:t>
      </w:r>
    </w:p>
    <w:p w14:paraId="36BABE7D" w14:textId="77777777"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FD1AA3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3779D7">
        <w:rPr>
          <w:rFonts w:ascii="Arial" w:hAnsi="Arial"/>
          <w:sz w:val="22"/>
        </w:rPr>
        <w:t>ZZVZ</w:t>
      </w:r>
      <w:r>
        <w:rPr>
          <w:rFonts w:ascii="Arial" w:hAnsi="Arial"/>
          <w:sz w:val="22"/>
        </w:rPr>
        <w:t>.</w:t>
      </w:r>
    </w:p>
    <w:p w14:paraId="352A92DC" w14:textId="77777777" w:rsidR="00045270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FD1AA3">
        <w:rPr>
          <w:rFonts w:ascii="Arial" w:hAnsi="Arial" w:cs="Arial"/>
          <w:spacing w:val="-4"/>
          <w:sz w:val="22"/>
          <w:szCs w:val="22"/>
        </w:rPr>
        <w:t>é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="00045270">
        <w:rPr>
          <w:rFonts w:ascii="Arial" w:hAnsi="Arial" w:cs="Arial"/>
          <w:spacing w:val="-4"/>
          <w:sz w:val="22"/>
          <w:szCs w:val="22"/>
        </w:rPr>
        <w:t>i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5D5CEC">
        <w:rPr>
          <w:rFonts w:ascii="Arial" w:hAnsi="Arial" w:cs="Arial"/>
          <w:spacing w:val="-4"/>
          <w:sz w:val="22"/>
          <w:szCs w:val="22"/>
        </w:rPr>
        <w:t xml:space="preserve">informace k </w:t>
      </w:r>
      <w:r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5D5CEC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</w:t>
      </w:r>
    </w:p>
    <w:p w14:paraId="3D50C668" w14:textId="6A1904FB" w:rsidR="00DE42B3" w:rsidRDefault="005D5CEC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045270" w:rsidRPr="00A3504B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045270" w:rsidRPr="00A3504B">
        <w:rPr>
          <w:rFonts w:ascii="Arial" w:hAnsi="Arial" w:cs="Arial"/>
          <w:sz w:val="22"/>
          <w:szCs w:val="22"/>
        </w:rPr>
        <w:t xml:space="preserve"> uveřejní zadavatel</w:t>
      </w:r>
      <w:r w:rsidR="00045270">
        <w:rPr>
          <w:rFonts w:ascii="Arial" w:hAnsi="Arial" w:cs="Arial"/>
          <w:sz w:val="22"/>
          <w:szCs w:val="22"/>
        </w:rPr>
        <w:t>é</w:t>
      </w:r>
      <w:r w:rsidR="00045270" w:rsidRPr="00A3504B">
        <w:rPr>
          <w:rFonts w:ascii="Arial" w:hAnsi="Arial" w:cs="Arial"/>
          <w:sz w:val="22"/>
          <w:szCs w:val="22"/>
        </w:rPr>
        <w:t xml:space="preserve"> na </w:t>
      </w:r>
      <w:r w:rsidR="00045270">
        <w:rPr>
          <w:rFonts w:ascii="Arial" w:hAnsi="Arial" w:cs="Arial"/>
          <w:sz w:val="22"/>
          <w:szCs w:val="22"/>
        </w:rPr>
        <w:t>p</w:t>
      </w:r>
      <w:r w:rsidR="00045270" w:rsidRPr="00A3504B">
        <w:rPr>
          <w:rFonts w:ascii="Arial" w:hAnsi="Arial" w:cs="Arial"/>
          <w:sz w:val="22"/>
          <w:szCs w:val="22"/>
        </w:rPr>
        <w:t>rofilu</w:t>
      </w:r>
      <w:r w:rsidR="00045270">
        <w:rPr>
          <w:rFonts w:ascii="Arial" w:hAnsi="Arial" w:cs="Arial"/>
          <w:sz w:val="22"/>
          <w:szCs w:val="22"/>
        </w:rPr>
        <w:t xml:space="preserve"> zadavatele č. 1.</w:t>
      </w:r>
      <w:r w:rsidR="00DE42B3" w:rsidRPr="007D2C97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5CE0F151" w14:textId="77777777" w:rsidR="004D571E" w:rsidRPr="004D571E" w:rsidRDefault="004D571E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12"/>
          <w:szCs w:val="12"/>
        </w:rPr>
      </w:pPr>
    </w:p>
    <w:p w14:paraId="4C23A5A8" w14:textId="77777777" w:rsidR="00EC5BB9" w:rsidRPr="009550B1" w:rsidRDefault="00F25070" w:rsidP="004D105E">
      <w:pPr>
        <w:pStyle w:val="Nadpis1"/>
        <w:spacing w:after="0"/>
        <w:ind w:left="431" w:hanging="431"/>
      </w:pPr>
      <w:bookmarkStart w:id="13" w:name="_Toc464637807"/>
      <w:r w:rsidRPr="00F25070">
        <w:lastRenderedPageBreak/>
        <w:t>Podmínky sestavení a podání nabídk</w:t>
      </w:r>
      <w:bookmarkEnd w:id="13"/>
      <w:r w:rsidR="00DD1BCE">
        <w:t>y</w:t>
      </w:r>
    </w:p>
    <w:p w14:paraId="0E970BE1" w14:textId="77777777" w:rsidR="00B10CC9" w:rsidRPr="005513F4" w:rsidRDefault="00B10CC9" w:rsidP="00B10CC9">
      <w:pPr>
        <w:pStyle w:val="Nadpis2"/>
        <w:rPr>
          <w:sz w:val="22"/>
          <w:szCs w:val="22"/>
        </w:rPr>
      </w:pPr>
      <w:bookmarkStart w:id="14" w:name="_Toc464039182"/>
      <w:bookmarkStart w:id="15" w:name="_Toc464637808"/>
      <w:r w:rsidRPr="005513F4">
        <w:rPr>
          <w:sz w:val="22"/>
          <w:szCs w:val="22"/>
        </w:rPr>
        <w:t>Požadavky na způsob zpracování nabídkové ceny</w:t>
      </w:r>
      <w:bookmarkEnd w:id="14"/>
      <w:bookmarkEnd w:id="15"/>
    </w:p>
    <w:p w14:paraId="53AF7527" w14:textId="77777777" w:rsidR="000B4B84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553CE2">
        <w:rPr>
          <w:rFonts w:ascii="Arial" w:eastAsia="MS Mincho" w:hAnsi="Arial" w:cs="Arial"/>
          <w:b/>
          <w:sz w:val="22"/>
          <w:szCs w:val="22"/>
        </w:rPr>
        <w:t>á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cen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pro jednotlivé </w:t>
      </w:r>
      <w:r w:rsidR="00685D79">
        <w:rPr>
          <w:rFonts w:ascii="Arial" w:eastAsia="MS Mincho" w:hAnsi="Arial" w:cs="Arial"/>
          <w:b/>
          <w:sz w:val="22"/>
          <w:szCs w:val="22"/>
        </w:rPr>
        <w:t>zadavatele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 návrzích smluv o dílo pro </w:t>
      </w:r>
      <w:r w:rsidR="00553CE2">
        <w:rPr>
          <w:rFonts w:ascii="Arial" w:eastAsia="MS Mincho" w:hAnsi="Arial" w:cs="Arial"/>
          <w:b/>
          <w:sz w:val="22"/>
          <w:szCs w:val="22"/>
        </w:rPr>
        <w:t>konkrétního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 zadavatele </w:t>
      </w:r>
      <w:r w:rsidR="00854BEB">
        <w:rPr>
          <w:rFonts w:ascii="Arial" w:eastAsia="MS Mincho" w:hAnsi="Arial" w:cs="Arial"/>
          <w:b/>
          <w:sz w:val="22"/>
          <w:szCs w:val="22"/>
        </w:rPr>
        <w:t>a 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="00854BEB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0B4B84"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 w:rsidR="000B4B84">
        <w:rPr>
          <w:rFonts w:ascii="Arial" w:eastAsia="MS Mincho" w:hAnsi="Arial" w:cs="Arial"/>
          <w:b/>
          <w:sz w:val="22"/>
          <w:szCs w:val="22"/>
        </w:rPr>
        <w:t>.</w:t>
      </w:r>
    </w:p>
    <w:p w14:paraId="0D2E3EC6" w14:textId="77777777" w:rsidR="00BD7656" w:rsidRPr="0077025C" w:rsidRDefault="000B4B84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7025C">
        <w:rPr>
          <w:rFonts w:ascii="Arial" w:eastAsia="MS Mincho" w:hAnsi="Arial" w:cs="Arial"/>
          <w:sz w:val="22"/>
          <w:szCs w:val="22"/>
        </w:rPr>
        <w:t>Nabídková cena pro každ</w:t>
      </w:r>
      <w:r w:rsidR="00685D79" w:rsidRPr="0077025C">
        <w:rPr>
          <w:rFonts w:ascii="Arial" w:eastAsia="MS Mincho" w:hAnsi="Arial" w:cs="Arial"/>
          <w:sz w:val="22"/>
          <w:szCs w:val="22"/>
        </w:rPr>
        <w:t>ého zadavatele</w:t>
      </w:r>
      <w:r w:rsidRPr="0077025C">
        <w:rPr>
          <w:rFonts w:ascii="Arial" w:eastAsia="MS Mincho" w:hAnsi="Arial" w:cs="Arial"/>
          <w:sz w:val="22"/>
          <w:szCs w:val="22"/>
        </w:rPr>
        <w:t xml:space="preserve"> bude uvedena </w:t>
      </w:r>
      <w:r w:rsidR="00A75C63" w:rsidRPr="0077025C">
        <w:rPr>
          <w:rFonts w:ascii="Arial" w:eastAsia="MS Mincho" w:hAnsi="Arial" w:cs="Arial"/>
          <w:sz w:val="22"/>
          <w:szCs w:val="22"/>
        </w:rPr>
        <w:t>v</w:t>
      </w:r>
      <w:r w:rsidR="00685D79" w:rsidRPr="0077025C">
        <w:rPr>
          <w:rFonts w:ascii="Arial" w:eastAsia="MS Mincho" w:hAnsi="Arial" w:cs="Arial"/>
          <w:sz w:val="22"/>
          <w:szCs w:val="22"/>
        </w:rPr>
        <w:t> </w:t>
      </w:r>
      <w:r w:rsidR="00854BEB" w:rsidRPr="0077025C">
        <w:rPr>
          <w:rFonts w:ascii="Arial" w:eastAsia="MS Mincho" w:hAnsi="Arial" w:cs="Arial"/>
          <w:sz w:val="22"/>
          <w:szCs w:val="22"/>
        </w:rPr>
        <w:t>návrhu</w:t>
      </w:r>
      <w:r w:rsidR="00685D79" w:rsidRPr="0077025C">
        <w:rPr>
          <w:rFonts w:ascii="Arial" w:eastAsia="MS Mincho" w:hAnsi="Arial" w:cs="Arial"/>
          <w:sz w:val="22"/>
          <w:szCs w:val="22"/>
        </w:rPr>
        <w:t xml:space="preserve"> jeho</w:t>
      </w:r>
      <w:r w:rsidR="00854BEB" w:rsidRPr="0077025C">
        <w:rPr>
          <w:rFonts w:ascii="Arial" w:eastAsia="MS Mincho" w:hAnsi="Arial" w:cs="Arial"/>
          <w:sz w:val="22"/>
          <w:szCs w:val="22"/>
        </w:rPr>
        <w:t xml:space="preserve"> smlouvy o dílo v </w:t>
      </w:r>
      <w:r w:rsidR="00F25070" w:rsidRPr="0077025C">
        <w:rPr>
          <w:rFonts w:ascii="Arial" w:eastAsia="MS Mincho" w:hAnsi="Arial"/>
          <w:sz w:val="22"/>
        </w:rPr>
        <w:t xml:space="preserve">korunách českých (CZK), </w:t>
      </w:r>
      <w:r w:rsidR="00B10CC9" w:rsidRPr="0077025C">
        <w:rPr>
          <w:rFonts w:ascii="Arial" w:eastAsia="MS Mincho" w:hAnsi="Arial"/>
          <w:sz w:val="22"/>
        </w:rPr>
        <w:t>v členění: nabídková cena bez DPH, samostatně DPH (sazba DPH v %) a nabí</w:t>
      </w:r>
      <w:r w:rsidR="009D2AA3" w:rsidRPr="0077025C">
        <w:rPr>
          <w:rFonts w:ascii="Arial" w:eastAsia="MS Mincho" w:hAnsi="Arial"/>
          <w:sz w:val="22"/>
        </w:rPr>
        <w:t>dková cena včetně DPH</w:t>
      </w:r>
      <w:r w:rsidR="009D2AA3" w:rsidRPr="0077025C">
        <w:rPr>
          <w:rFonts w:ascii="Arial" w:eastAsia="MS Mincho" w:hAnsi="Arial" w:cs="Arial"/>
          <w:sz w:val="22"/>
          <w:szCs w:val="22"/>
        </w:rPr>
        <w:t xml:space="preserve">. </w:t>
      </w:r>
    </w:p>
    <w:p w14:paraId="422AF118" w14:textId="77777777"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>Nabídková cena 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předmět</w:t>
      </w:r>
      <w:r w:rsidR="00685D79">
        <w:rPr>
          <w:rFonts w:ascii="Arial" w:hAnsi="Arial" w:cs="Arial"/>
          <w:sz w:val="22"/>
          <w:szCs w:val="22"/>
        </w:rPr>
        <w:t>u</w:t>
      </w:r>
      <w:r w:rsidR="00E56696">
        <w:rPr>
          <w:rFonts w:ascii="Arial" w:hAnsi="Arial" w:cs="Arial"/>
          <w:sz w:val="22"/>
          <w:szCs w:val="22"/>
        </w:rPr>
        <w:t xml:space="preserve"> 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04700448" w14:textId="77777777"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6" w:name="_Toc464039183"/>
      <w:bookmarkStart w:id="17" w:name="_Toc464637809"/>
      <w:r w:rsidRPr="005513F4">
        <w:rPr>
          <w:sz w:val="22"/>
          <w:szCs w:val="22"/>
        </w:rPr>
        <w:t xml:space="preserve">Požadavky na </w:t>
      </w:r>
      <w:bookmarkEnd w:id="16"/>
      <w:r w:rsidR="00217B4D" w:rsidRPr="005513F4">
        <w:rPr>
          <w:sz w:val="22"/>
          <w:szCs w:val="22"/>
        </w:rPr>
        <w:t>předložení soupisu prací</w:t>
      </w:r>
      <w:bookmarkEnd w:id="17"/>
    </w:p>
    <w:p w14:paraId="18FA8690" w14:textId="77777777" w:rsidR="006A4B08" w:rsidRDefault="009758D5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soupisem prací obsaženým v zadávací dokumentaci</w:t>
      </w:r>
      <w:r w:rsidR="00217B4D">
        <w:rPr>
          <w:rFonts w:cs="Arial"/>
          <w:bCs/>
          <w:szCs w:val="22"/>
        </w:rPr>
        <w:t xml:space="preserve">. </w:t>
      </w:r>
      <w:r w:rsidR="00217B4D" w:rsidRPr="000C03ED">
        <w:rPr>
          <w:rFonts w:cs="Arial"/>
          <w:b/>
          <w:bCs/>
          <w:szCs w:val="22"/>
        </w:rPr>
        <w:t>Zadavatel</w:t>
      </w:r>
      <w:r w:rsidR="005303FA">
        <w:rPr>
          <w:rFonts w:cs="Arial"/>
          <w:b/>
          <w:bCs/>
          <w:szCs w:val="22"/>
        </w:rPr>
        <w:t xml:space="preserve"> č. 1</w:t>
      </w:r>
      <w:r w:rsidR="00217B4D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5303FA">
        <w:rPr>
          <w:rFonts w:cs="Arial"/>
          <w:b/>
          <w:bCs/>
          <w:szCs w:val="22"/>
        </w:rPr>
        <w:t xml:space="preserve">. </w:t>
      </w:r>
    </w:p>
    <w:p w14:paraId="5860FA79" w14:textId="7FA2EC72" w:rsidR="00217B4D" w:rsidRDefault="005303FA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Zadavatel č. 2 požaduje předložit digitální podobu oceněných soupisů prací v datovém formátu</w:t>
      </w:r>
      <w:r w:rsidR="000C03ED" w:rsidRPr="000C03ED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>*.</w:t>
      </w:r>
      <w:proofErr w:type="spellStart"/>
      <w:r>
        <w:rPr>
          <w:rFonts w:cs="Arial"/>
          <w:b/>
          <w:bCs/>
          <w:szCs w:val="22"/>
        </w:rPr>
        <w:t>xls</w:t>
      </w:r>
      <w:proofErr w:type="spellEnd"/>
      <w:r>
        <w:rPr>
          <w:rFonts w:cs="Arial"/>
          <w:b/>
          <w:bCs/>
          <w:szCs w:val="22"/>
        </w:rPr>
        <w:t>/*.</w:t>
      </w:r>
      <w:proofErr w:type="spellStart"/>
      <w:r>
        <w:rPr>
          <w:rFonts w:cs="Arial"/>
          <w:b/>
          <w:bCs/>
          <w:szCs w:val="22"/>
        </w:rPr>
        <w:t>xlsx</w:t>
      </w:r>
      <w:proofErr w:type="spellEnd"/>
      <w:r w:rsidR="00217B4D" w:rsidRPr="000C03ED">
        <w:rPr>
          <w:rFonts w:cs="Arial"/>
          <w:b/>
          <w:bCs/>
          <w:szCs w:val="22"/>
        </w:rPr>
        <w:t>.</w:t>
      </w:r>
    </w:p>
    <w:p w14:paraId="1B75D644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12A9AE2C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128B7BB2" w14:textId="77777777"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356A5E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9" w:history="1">
        <w:r w:rsidR="00BD7656" w:rsidRPr="00714FE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14:paraId="0C150780" w14:textId="0120F179" w:rsidR="00BD7656" w:rsidRDefault="00BD7656" w:rsidP="00BD7656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5303FA">
        <w:rPr>
          <w:rFonts w:ascii="Arial" w:hAnsi="Arial" w:cs="Arial"/>
          <w:b/>
          <w:spacing w:val="-6"/>
          <w:sz w:val="22"/>
          <w:szCs w:val="22"/>
        </w:rPr>
        <w:t>pro jednotlivé zadavatele bude totožný s nabídkovými cenami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5303FA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A75C63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05C4E4E2" w14:textId="77777777" w:rsidR="00F37D71" w:rsidRDefault="00F37D71" w:rsidP="00F37D71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že, soupis prací obsahuje u některých položek odkazy na obchodní názvy výrobků, má dodavatel v souladu s § 89, odst. 6 ZZVZ možnost u těchto položek nabídnout rovnocenné řešení.</w:t>
      </w:r>
    </w:p>
    <w:p w14:paraId="1DCD76F2" w14:textId="77777777"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8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nabídk</w:t>
      </w:r>
      <w:bookmarkEnd w:id="18"/>
      <w:r w:rsidR="00DD1BCE">
        <w:rPr>
          <w:sz w:val="22"/>
          <w:szCs w:val="22"/>
        </w:rPr>
        <w:t>y</w:t>
      </w:r>
    </w:p>
    <w:p w14:paraId="6E58D34A" w14:textId="77777777" w:rsidR="00954491" w:rsidRDefault="00954491" w:rsidP="0095449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</w:t>
      </w:r>
      <w:r w:rsidR="00E94590">
        <w:rPr>
          <w:rFonts w:ascii="Arial" w:hAnsi="Arial" w:cs="Arial"/>
          <w:sz w:val="22"/>
          <w:szCs w:val="22"/>
        </w:rPr>
        <w:t xml:space="preserve"> podá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14:paraId="60AEB29F" w14:textId="77777777"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lastRenderedPageBreak/>
        <w:t xml:space="preserve">Podává-li nabídku více dodavatelů společně (jako jeden účastník zadávacího řízení), jsou povinni přiložit v nabídce </w:t>
      </w:r>
      <w:r w:rsidR="009A3443">
        <w:rPr>
          <w:rFonts w:ascii="Arial" w:hAnsi="Arial" w:cs="Arial"/>
          <w:sz w:val="22"/>
          <w:szCs w:val="22"/>
        </w:rPr>
        <w:t>písemný závazek</w:t>
      </w:r>
      <w:r w:rsidRPr="00A966FC">
        <w:rPr>
          <w:rFonts w:ascii="Arial" w:hAnsi="Arial" w:cs="Arial"/>
          <w:sz w:val="22"/>
          <w:szCs w:val="22"/>
        </w:rPr>
        <w:t>, z</w:t>
      </w:r>
      <w:r w:rsidR="009A3443">
        <w:rPr>
          <w:rFonts w:ascii="Arial" w:hAnsi="Arial" w:cs="Arial"/>
          <w:sz w:val="22"/>
          <w:szCs w:val="22"/>
        </w:rPr>
        <w:t>e kterého</w:t>
      </w:r>
      <w:r w:rsidRPr="00A966FC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E94590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</w:t>
      </w:r>
      <w:r w:rsidR="009A3443">
        <w:rPr>
          <w:rFonts w:ascii="Arial" w:hAnsi="Arial" w:cs="Arial"/>
          <w:spacing w:val="4"/>
          <w:sz w:val="22"/>
          <w:szCs w:val="22"/>
        </w:rPr>
        <w:t>ý písemný závazek</w:t>
      </w:r>
      <w:r w:rsidRPr="00652EAA">
        <w:rPr>
          <w:rFonts w:ascii="Arial" w:hAnsi="Arial" w:cs="Arial"/>
          <w:spacing w:val="4"/>
          <w:sz w:val="22"/>
          <w:szCs w:val="22"/>
        </w:rPr>
        <w:t xml:space="preserve">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14:paraId="2907579A" w14:textId="77777777"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039192"/>
      <w:bookmarkStart w:id="20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19"/>
      <w:bookmarkEnd w:id="20"/>
      <w:r w:rsidRPr="005513F4">
        <w:rPr>
          <w:sz w:val="22"/>
          <w:szCs w:val="22"/>
        </w:rPr>
        <w:t xml:space="preserve"> </w:t>
      </w:r>
    </w:p>
    <w:p w14:paraId="19B8809F" w14:textId="77777777"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A9038B" w:rsidRPr="00A9038B">
        <w:rPr>
          <w:rFonts w:ascii="Arial" w:hAnsi="Arial" w:cs="Arial"/>
          <w:spacing w:val="-2"/>
          <w:sz w:val="22"/>
          <w:szCs w:val="22"/>
        </w:rPr>
        <w:t>v českém jazyce</w:t>
      </w:r>
      <w:r w:rsidR="00A9038B">
        <w:rPr>
          <w:rFonts w:ascii="Arial" w:hAnsi="Arial" w:cs="Arial"/>
          <w:spacing w:val="-2"/>
          <w:sz w:val="22"/>
          <w:szCs w:val="22"/>
        </w:rPr>
        <w:t xml:space="preserve">, </w:t>
      </w:r>
      <w:r w:rsidRPr="00F41187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562B06C9" w14:textId="77777777"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14:paraId="4BB0419C" w14:textId="77777777"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3D1C96D" w14:textId="77777777"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92125">
        <w:rPr>
          <w:rFonts w:ascii="Arial" w:hAnsi="Arial" w:cs="Arial"/>
          <w:sz w:val="22"/>
          <w:szCs w:val="22"/>
        </w:rPr>
        <w:t xml:space="preserve"> předloží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62292693" w14:textId="77777777" w:rsidR="00BD7656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BD7656">
        <w:rPr>
          <w:rFonts w:ascii="Arial" w:hAnsi="Arial" w:cs="Arial"/>
          <w:sz w:val="22"/>
          <w:szCs w:val="22"/>
        </w:rPr>
        <w:t xml:space="preserve"> </w:t>
      </w:r>
    </w:p>
    <w:p w14:paraId="5FB9B648" w14:textId="77777777" w:rsidR="006A4728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BD7656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67A806A2" w14:textId="77777777" w:rsidR="00D20079" w:rsidRPr="00D20079" w:rsidRDefault="00D20079" w:rsidP="00D20079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20079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14:paraId="07441BC0" w14:textId="195E4A50" w:rsidR="00D314A6" w:rsidRPr="00D314A6" w:rsidRDefault="00D314A6" w:rsidP="00D314A6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14A6">
        <w:rPr>
          <w:rFonts w:ascii="Arial" w:hAnsi="Arial" w:cs="Arial"/>
          <w:b/>
          <w:bCs/>
          <w:i/>
          <w:iCs/>
          <w:sz w:val="22"/>
          <w:szCs w:val="22"/>
        </w:rPr>
        <w:t>Oceněn</w:t>
      </w:r>
      <w:r w:rsidR="00345D0E">
        <w:rPr>
          <w:rFonts w:ascii="Arial" w:hAnsi="Arial" w:cs="Arial"/>
          <w:b/>
          <w:bCs/>
          <w:i/>
          <w:iCs/>
          <w:sz w:val="22"/>
          <w:szCs w:val="22"/>
        </w:rPr>
        <w:t>é</w:t>
      </w:r>
      <w:r w:rsidRPr="00D314A6">
        <w:rPr>
          <w:rFonts w:ascii="Arial" w:hAnsi="Arial" w:cs="Arial"/>
          <w:b/>
          <w:bCs/>
          <w:i/>
          <w:iCs/>
          <w:sz w:val="22"/>
          <w:szCs w:val="22"/>
        </w:rPr>
        <w:t xml:space="preserve"> soupis</w:t>
      </w:r>
      <w:r w:rsidR="00345D0E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D314A6">
        <w:rPr>
          <w:rFonts w:ascii="Arial" w:hAnsi="Arial" w:cs="Arial"/>
          <w:b/>
          <w:bCs/>
          <w:i/>
          <w:iCs/>
          <w:sz w:val="22"/>
          <w:szCs w:val="22"/>
        </w:rPr>
        <w:t xml:space="preserve"> prací</w:t>
      </w:r>
    </w:p>
    <w:p w14:paraId="53D58AF2" w14:textId="77777777" w:rsidR="006A4728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73565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14:paraId="424046DF" w14:textId="77777777" w:rsidR="00A764F9" w:rsidRDefault="00A764F9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</w:t>
      </w:r>
      <w:r w:rsidR="00A66D9D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14:paraId="36EBB480" w14:textId="77777777" w:rsidR="0042749D" w:rsidRDefault="0042749D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14:paraId="0B786407" w14:textId="77777777" w:rsidR="00731933" w:rsidRDefault="00731933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14:paraId="24A205A2" w14:textId="5AC7DBE2" w:rsidR="00B16779" w:rsidRPr="00B16779" w:rsidRDefault="00B16779" w:rsidP="00B753A0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t>Lh</w:t>
      </w:r>
      <w:r w:rsidR="0018427B">
        <w:rPr>
          <w:rFonts w:ascii="Arial" w:hAnsi="Arial" w:cs="Arial"/>
          <w:b/>
          <w:bCs/>
        </w:rPr>
        <w:t>ůta pro podání nabídk</w:t>
      </w:r>
      <w:r w:rsidR="00DD1BCE">
        <w:rPr>
          <w:rFonts w:ascii="Arial" w:hAnsi="Arial" w:cs="Arial"/>
          <w:b/>
          <w:bCs/>
        </w:rPr>
        <w:t>y</w:t>
      </w:r>
    </w:p>
    <w:p w14:paraId="76BEEE51" w14:textId="53649F79"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B16779">
        <w:rPr>
          <w:rFonts w:ascii="Arial" w:hAnsi="Arial" w:cs="Arial"/>
          <w:b/>
          <w:sz w:val="22"/>
          <w:szCs w:val="22"/>
        </w:rPr>
        <w:t xml:space="preserve">do </w:t>
      </w:r>
      <w:r w:rsidR="00345D0E" w:rsidRPr="0092106E">
        <w:rPr>
          <w:rFonts w:ascii="Arial" w:hAnsi="Arial" w:cs="Arial"/>
          <w:b/>
          <w:sz w:val="22"/>
          <w:szCs w:val="22"/>
        </w:rPr>
        <w:t>2</w:t>
      </w:r>
      <w:r w:rsidR="002B51C3" w:rsidRPr="0092106E">
        <w:rPr>
          <w:rFonts w:ascii="Arial" w:hAnsi="Arial" w:cs="Arial"/>
          <w:b/>
          <w:sz w:val="22"/>
          <w:szCs w:val="22"/>
        </w:rPr>
        <w:t>7</w:t>
      </w:r>
      <w:r w:rsidR="00BC0F5A" w:rsidRPr="0092106E">
        <w:rPr>
          <w:rFonts w:ascii="Arial" w:hAnsi="Arial" w:cs="Arial"/>
          <w:b/>
          <w:sz w:val="22"/>
          <w:szCs w:val="22"/>
        </w:rPr>
        <w:t xml:space="preserve">. </w:t>
      </w:r>
      <w:r w:rsidR="0092106E" w:rsidRPr="0092106E">
        <w:rPr>
          <w:rFonts w:ascii="Arial" w:hAnsi="Arial" w:cs="Arial"/>
          <w:b/>
          <w:sz w:val="22"/>
          <w:szCs w:val="22"/>
        </w:rPr>
        <w:t>11</w:t>
      </w:r>
      <w:r w:rsidR="00BC0F5A" w:rsidRPr="0092106E">
        <w:rPr>
          <w:rFonts w:ascii="Arial" w:hAnsi="Arial" w:cs="Arial"/>
          <w:b/>
          <w:sz w:val="22"/>
          <w:szCs w:val="22"/>
        </w:rPr>
        <w:t>.</w:t>
      </w:r>
      <w:r w:rsidRPr="0092106E">
        <w:rPr>
          <w:rFonts w:ascii="Arial" w:hAnsi="Arial" w:cs="Arial"/>
          <w:b/>
          <w:sz w:val="22"/>
          <w:szCs w:val="22"/>
        </w:rPr>
        <w:t xml:space="preserve"> 20</w:t>
      </w:r>
      <w:r w:rsidR="006A4B08" w:rsidRPr="0092106E">
        <w:rPr>
          <w:rFonts w:ascii="Arial" w:hAnsi="Arial" w:cs="Arial"/>
          <w:b/>
          <w:sz w:val="22"/>
          <w:szCs w:val="22"/>
        </w:rPr>
        <w:t>2</w:t>
      </w:r>
      <w:r w:rsidR="00345D0E" w:rsidRPr="0092106E">
        <w:rPr>
          <w:rFonts w:ascii="Arial" w:hAnsi="Arial" w:cs="Arial"/>
          <w:b/>
          <w:sz w:val="22"/>
          <w:szCs w:val="22"/>
        </w:rPr>
        <w:t>3</w:t>
      </w:r>
      <w:bookmarkStart w:id="21" w:name="_GoBack"/>
      <w:bookmarkEnd w:id="21"/>
      <w:r w:rsidRPr="00797D57">
        <w:rPr>
          <w:rFonts w:ascii="Arial" w:hAnsi="Arial" w:cs="Arial"/>
          <w:b/>
          <w:sz w:val="22"/>
          <w:szCs w:val="22"/>
        </w:rPr>
        <w:t xml:space="preserve"> do 1</w:t>
      </w:r>
      <w:r w:rsidR="003F7F88" w:rsidRPr="00797D57">
        <w:rPr>
          <w:rFonts w:ascii="Arial" w:hAnsi="Arial" w:cs="Arial"/>
          <w:b/>
          <w:sz w:val="22"/>
          <w:szCs w:val="22"/>
        </w:rPr>
        <w:t>0</w:t>
      </w:r>
      <w:r w:rsidRPr="00797D57">
        <w:rPr>
          <w:rFonts w:ascii="Arial" w:hAnsi="Arial" w:cs="Arial"/>
          <w:b/>
          <w:sz w:val="22"/>
          <w:szCs w:val="22"/>
        </w:rPr>
        <w:t>:00 hod.</w:t>
      </w:r>
      <w:r w:rsidRPr="00B16779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15C98ACC" w14:textId="77777777"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6FDE60D7" w14:textId="77777777" w:rsidR="00B16779" w:rsidRPr="003F7F88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14:paraId="413602CE" w14:textId="77777777"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14:paraId="5016657D" w14:textId="77777777"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E07360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</w:t>
      </w:r>
      <w:proofErr w:type="spellStart"/>
      <w:r w:rsidRPr="00246E46">
        <w:rPr>
          <w:rFonts w:ascii="Arial" w:hAnsi="Arial" w:cs="Arial"/>
          <w:spacing w:val="6"/>
          <w:sz w:val="22"/>
          <w:szCs w:val="22"/>
        </w:rPr>
        <w:t>ust</w:t>
      </w:r>
      <w:proofErr w:type="spellEnd"/>
      <w:r w:rsidRPr="00246E46">
        <w:rPr>
          <w:rFonts w:ascii="Arial" w:hAnsi="Arial" w:cs="Arial"/>
          <w:spacing w:val="6"/>
          <w:sz w:val="22"/>
          <w:szCs w:val="22"/>
        </w:rPr>
        <w:t xml:space="preserve">. § 114 odst. 1 </w:t>
      </w:r>
      <w:r w:rsidR="003779D7">
        <w:rPr>
          <w:rFonts w:ascii="Arial" w:hAnsi="Arial" w:cs="Arial"/>
          <w:spacing w:val="6"/>
          <w:sz w:val="22"/>
          <w:szCs w:val="22"/>
        </w:rPr>
        <w:t>ZZVZ</w:t>
      </w:r>
      <w:r w:rsidR="00E07360">
        <w:rPr>
          <w:rFonts w:ascii="Arial" w:hAnsi="Arial" w:cs="Arial"/>
          <w:spacing w:val="6"/>
          <w:sz w:val="22"/>
          <w:szCs w:val="22"/>
        </w:rPr>
        <w:t xml:space="preserve"> 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E07360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>nabídkové ceny</w:t>
      </w:r>
      <w:r w:rsidR="00A5308E">
        <w:rPr>
          <w:rFonts w:ascii="Arial" w:hAnsi="Arial" w:cs="Arial"/>
          <w:b/>
          <w:sz w:val="22"/>
          <w:szCs w:val="22"/>
        </w:rPr>
        <w:t xml:space="preserve"> za předmět plnění veřejné zakázky v K</w:t>
      </w:r>
      <w:r w:rsidR="00251468">
        <w:rPr>
          <w:rFonts w:ascii="Arial" w:hAnsi="Arial" w:cs="Arial"/>
          <w:b/>
          <w:sz w:val="22"/>
          <w:szCs w:val="22"/>
        </w:rPr>
        <w:t>č</w:t>
      </w:r>
      <w:r w:rsidR="00A5308E">
        <w:rPr>
          <w:rFonts w:ascii="Arial" w:hAnsi="Arial" w:cs="Arial"/>
          <w:b/>
          <w:sz w:val="22"/>
          <w:szCs w:val="22"/>
        </w:rPr>
        <w:t xml:space="preserve"> bez DPH</w:t>
      </w:r>
      <w:r w:rsidRPr="0020308A">
        <w:rPr>
          <w:rFonts w:ascii="Arial" w:hAnsi="Arial" w:cs="Arial"/>
          <w:b/>
          <w:sz w:val="22"/>
          <w:szCs w:val="22"/>
        </w:rPr>
        <w:t xml:space="preserve">. </w:t>
      </w:r>
    </w:p>
    <w:p w14:paraId="06403F49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69C882F2" w14:textId="77777777" w:rsidR="00450B6C" w:rsidRDefault="006B0FB4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07360">
        <w:rPr>
          <w:rFonts w:ascii="Arial" w:hAnsi="Arial" w:cs="Arial"/>
          <w:sz w:val="22"/>
          <w:szCs w:val="22"/>
        </w:rPr>
        <w:t>i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="003779D7">
        <w:rPr>
          <w:rFonts w:ascii="Arial" w:hAnsi="Arial" w:cs="Arial"/>
          <w:sz w:val="22"/>
          <w:szCs w:val="22"/>
        </w:rPr>
        <w:t>ZZVZ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450B6C">
        <w:rPr>
          <w:rFonts w:ascii="Arial" w:hAnsi="Arial" w:cs="Arial"/>
          <w:sz w:val="22"/>
          <w:szCs w:val="22"/>
        </w:rPr>
        <w:t xml:space="preserve">jako </w:t>
      </w:r>
      <w:r w:rsidRPr="003819AE">
        <w:rPr>
          <w:rFonts w:ascii="Arial" w:hAnsi="Arial" w:cs="Arial"/>
          <w:sz w:val="22"/>
          <w:szCs w:val="22"/>
        </w:rPr>
        <w:t>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</w:t>
      </w:r>
      <w:r w:rsidR="00450B6C">
        <w:rPr>
          <w:rFonts w:ascii="Arial" w:hAnsi="Arial" w:cs="Arial"/>
          <w:sz w:val="22"/>
          <w:szCs w:val="22"/>
        </w:rPr>
        <w:t>výši</w:t>
      </w:r>
      <w:r w:rsidR="00251468" w:rsidRPr="00251468">
        <w:rPr>
          <w:rFonts w:ascii="Arial" w:hAnsi="Arial" w:cs="Arial"/>
          <w:sz w:val="22"/>
          <w:szCs w:val="22"/>
        </w:rPr>
        <w:t xml:space="preserve"> nabídkové ceny za </w:t>
      </w:r>
      <w:r w:rsidR="00553CE2">
        <w:rPr>
          <w:rFonts w:ascii="Arial" w:hAnsi="Arial" w:cs="Arial"/>
          <w:sz w:val="22"/>
          <w:szCs w:val="22"/>
        </w:rPr>
        <w:t xml:space="preserve">celý </w:t>
      </w:r>
      <w:r w:rsidR="00251468" w:rsidRPr="00251468">
        <w:rPr>
          <w:rFonts w:ascii="Arial" w:hAnsi="Arial" w:cs="Arial"/>
          <w:sz w:val="22"/>
          <w:szCs w:val="22"/>
        </w:rPr>
        <w:t>předmět veřejné zakázky v Kč bez DPH</w:t>
      </w:r>
      <w:r w:rsidR="00450B6C">
        <w:rPr>
          <w:rFonts w:ascii="Arial" w:hAnsi="Arial" w:cs="Arial"/>
          <w:sz w:val="22"/>
          <w:szCs w:val="22"/>
        </w:rPr>
        <w:t>.</w:t>
      </w:r>
    </w:p>
    <w:p w14:paraId="4C547D4B" w14:textId="77777777" w:rsidR="00450B6C" w:rsidRPr="00450B6C" w:rsidRDefault="00450B6C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50B6C">
        <w:rPr>
          <w:rFonts w:ascii="Arial" w:hAnsi="Arial" w:cs="Arial"/>
          <w:sz w:val="22"/>
          <w:szCs w:val="22"/>
        </w:rPr>
        <w:t>Zadavatelé stanov</w:t>
      </w:r>
      <w:r w:rsidR="000459DF">
        <w:rPr>
          <w:rFonts w:ascii="Arial" w:hAnsi="Arial" w:cs="Arial"/>
          <w:sz w:val="22"/>
          <w:szCs w:val="22"/>
        </w:rPr>
        <w:t>ili</w:t>
      </w:r>
      <w:r w:rsidRPr="00450B6C">
        <w:rPr>
          <w:rFonts w:ascii="Arial" w:hAnsi="Arial" w:cs="Arial"/>
          <w:sz w:val="22"/>
          <w:szCs w:val="22"/>
        </w:rPr>
        <w:t>, že za rozhodující údaj pro hodnocení nabídek bude považován</w:t>
      </w:r>
      <w:r w:rsidR="000F0538">
        <w:rPr>
          <w:rFonts w:ascii="Arial" w:hAnsi="Arial" w:cs="Arial"/>
          <w:sz w:val="22"/>
          <w:szCs w:val="22"/>
        </w:rPr>
        <w:t xml:space="preserve">a </w:t>
      </w:r>
      <w:r w:rsidR="000F0538" w:rsidRPr="000F0538">
        <w:rPr>
          <w:rFonts w:ascii="Arial" w:hAnsi="Arial" w:cs="Arial"/>
          <w:sz w:val="22"/>
          <w:szCs w:val="22"/>
        </w:rPr>
        <w:t>nabídkov</w:t>
      </w:r>
      <w:r w:rsidR="000F0538">
        <w:rPr>
          <w:rFonts w:ascii="Arial" w:hAnsi="Arial" w:cs="Arial"/>
          <w:sz w:val="22"/>
          <w:szCs w:val="22"/>
        </w:rPr>
        <w:t>á</w:t>
      </w:r>
      <w:r w:rsidR="000F0538" w:rsidRPr="000F0538">
        <w:rPr>
          <w:rFonts w:ascii="Arial" w:hAnsi="Arial" w:cs="Arial"/>
          <w:sz w:val="22"/>
          <w:szCs w:val="22"/>
        </w:rPr>
        <w:t xml:space="preserve"> cen</w:t>
      </w:r>
      <w:r w:rsidR="000F0538">
        <w:rPr>
          <w:rFonts w:ascii="Arial" w:hAnsi="Arial" w:cs="Arial"/>
          <w:sz w:val="22"/>
          <w:szCs w:val="22"/>
        </w:rPr>
        <w:t>a</w:t>
      </w:r>
      <w:r w:rsidR="000F0538" w:rsidRPr="000F0538">
        <w:rPr>
          <w:rFonts w:ascii="Arial" w:hAnsi="Arial" w:cs="Arial"/>
          <w:sz w:val="22"/>
          <w:szCs w:val="22"/>
        </w:rPr>
        <w:t xml:space="preserve"> bez DPH </w:t>
      </w:r>
      <w:r w:rsidRPr="00450B6C">
        <w:rPr>
          <w:rFonts w:ascii="Arial" w:hAnsi="Arial" w:cs="Arial"/>
          <w:sz w:val="22"/>
          <w:szCs w:val="22"/>
        </w:rPr>
        <w:t>uveden</w:t>
      </w:r>
      <w:r w:rsidR="000F0538">
        <w:rPr>
          <w:rFonts w:ascii="Arial" w:hAnsi="Arial" w:cs="Arial"/>
          <w:sz w:val="22"/>
          <w:szCs w:val="22"/>
        </w:rPr>
        <w:t>á</w:t>
      </w:r>
      <w:r w:rsidRPr="00450B6C">
        <w:rPr>
          <w:rFonts w:ascii="Arial" w:hAnsi="Arial" w:cs="Arial"/>
          <w:sz w:val="22"/>
          <w:szCs w:val="22"/>
        </w:rPr>
        <w:t xml:space="preserve"> ve smlouvách o dílo pro jednotlivé zadavatele.</w:t>
      </w:r>
    </w:p>
    <w:p w14:paraId="743053AC" w14:textId="77777777" w:rsidR="000B5B8D" w:rsidRDefault="000B5B8D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605777FE" w14:textId="784B19F9" w:rsidR="00611A98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F0538">
        <w:rPr>
          <w:rFonts w:ascii="Arial" w:hAnsi="Arial" w:cs="Arial"/>
          <w:sz w:val="22"/>
          <w:szCs w:val="22"/>
        </w:rPr>
        <w:lastRenderedPageBreak/>
        <w:t>Nabídky budou seřazeny podle výše celkové nabídkové ceny v Kč bez DPH (tj. za celý předmět plnění veřejné zakázky). Jako nejv</w:t>
      </w:r>
      <w:r>
        <w:rPr>
          <w:rFonts w:ascii="Arial" w:hAnsi="Arial" w:cs="Arial"/>
          <w:sz w:val="22"/>
          <w:szCs w:val="22"/>
        </w:rPr>
        <w:t>ý</w:t>
      </w:r>
      <w:r w:rsidRPr="000F0538">
        <w:rPr>
          <w:rFonts w:ascii="Arial" w:hAnsi="Arial" w:cs="Arial"/>
          <w:sz w:val="22"/>
          <w:szCs w:val="22"/>
        </w:rPr>
        <w:t>hodnější bude v tomto kritériu hodnocena nabídka, ve které je uvedena nejnižší nabídková cena</w:t>
      </w:r>
      <w:r>
        <w:rPr>
          <w:rFonts w:ascii="Arial" w:hAnsi="Arial" w:cs="Arial"/>
          <w:sz w:val="22"/>
          <w:szCs w:val="22"/>
        </w:rPr>
        <w:t xml:space="preserve"> v Kč bez DPH</w:t>
      </w:r>
      <w:r w:rsidRPr="000F05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případě rovnosti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18427B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023239">
        <w:rPr>
          <w:rFonts w:ascii="Arial" w:hAnsi="Arial" w:cs="Arial"/>
          <w:spacing w:val="-4"/>
          <w:sz w:val="22"/>
          <w:szCs w:val="22"/>
        </w:rPr>
        <w:t>nabídkov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cen</w:t>
      </w:r>
      <w:r>
        <w:rPr>
          <w:rFonts w:ascii="Arial" w:hAnsi="Arial" w:cs="Arial"/>
          <w:spacing w:val="-4"/>
          <w:sz w:val="22"/>
          <w:szCs w:val="22"/>
        </w:rPr>
        <w:t>a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bude shodn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611A98">
        <w:rPr>
          <w:rFonts w:ascii="Arial" w:hAnsi="Arial" w:cs="Arial"/>
          <w:sz w:val="22"/>
          <w:szCs w:val="22"/>
        </w:rPr>
        <w:t>, bude umožněna účast na tomto losování.</w:t>
      </w:r>
    </w:p>
    <w:p w14:paraId="4B1377D6" w14:textId="77777777" w:rsidR="00345D0E" w:rsidRPr="00A10BD1" w:rsidRDefault="00345D0E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0CCDAFF6" w14:textId="6057D6AC" w:rsidR="00023239" w:rsidRDefault="00023239" w:rsidP="00023239">
      <w:pPr>
        <w:pStyle w:val="Nadpis1"/>
        <w:rPr>
          <w:sz w:val="22"/>
          <w:szCs w:val="22"/>
        </w:rPr>
      </w:pPr>
      <w:r w:rsidRPr="00023239">
        <w:t xml:space="preserve">Další podmínky zadávacího řízení </w:t>
      </w:r>
    </w:p>
    <w:p w14:paraId="49E41621" w14:textId="1411F401" w:rsidR="000D6704" w:rsidRDefault="000D670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</w:t>
      </w:r>
      <w:r w:rsidRPr="000D6704">
        <w:rPr>
          <w:rFonts w:ascii="Arial" w:hAnsi="Arial" w:cs="Arial"/>
          <w:sz w:val="22"/>
          <w:szCs w:val="22"/>
        </w:rPr>
        <w:t xml:space="preserve"> bude dodavatelem realizován</w:t>
      </w:r>
      <w:r>
        <w:rPr>
          <w:rFonts w:ascii="Arial" w:hAnsi="Arial" w:cs="Arial"/>
          <w:sz w:val="22"/>
          <w:szCs w:val="22"/>
        </w:rPr>
        <w:t>a</w:t>
      </w:r>
      <w:r w:rsidRPr="000D6704">
        <w:rPr>
          <w:rFonts w:ascii="Arial" w:hAnsi="Arial" w:cs="Arial"/>
          <w:sz w:val="22"/>
          <w:szCs w:val="22"/>
        </w:rPr>
        <w:t xml:space="preserve"> v souladu s platnými právními předpisy České republiky a dle obecně závazných předpisů (norem). Je-li v zadávací dokumentaci stanovena určitá technická podmínka prostřednictvím přímého nebo nepřímého odkazu na určité dodavatele nebo výrobky, nebo patenty na vynálezy, užitné vzory, průmyslové vzory, ochranné známky nebo označení původu, zadavatel</w:t>
      </w:r>
      <w:r>
        <w:rPr>
          <w:rFonts w:ascii="Arial" w:hAnsi="Arial" w:cs="Arial"/>
          <w:sz w:val="22"/>
          <w:szCs w:val="22"/>
        </w:rPr>
        <w:t>é</w:t>
      </w:r>
      <w:r w:rsidRPr="000D6704">
        <w:rPr>
          <w:rFonts w:ascii="Arial" w:hAnsi="Arial" w:cs="Arial"/>
          <w:sz w:val="22"/>
          <w:szCs w:val="22"/>
        </w:rPr>
        <w:t xml:space="preserve"> výslovně uvádí možnost nabídnout pro každý takový odkaz rovnocenné řešení v souladu s § 89 odst. 6 zákona.</w:t>
      </w:r>
    </w:p>
    <w:p w14:paraId="1F9E999A" w14:textId="77777777"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Zadavatelé, v souladu s § 48a ZZVZ vyloučí vybraného dodavatele, pokud se na něj vztahují mezinárodní sankce dle § 48a odst. 1 ZZVZ.</w:t>
      </w:r>
    </w:p>
    <w:p w14:paraId="227777C6" w14:textId="77777777"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0FCA7D9E" w14:textId="77777777" w:rsidR="00961F7A" w:rsidRPr="00A10BD1" w:rsidRDefault="00961F7A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4E31DECF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039CAC14" w14:textId="77777777" w:rsidR="00EC5BB9" w:rsidRPr="009550B1" w:rsidRDefault="00EC5BB9" w:rsidP="00B10CC9">
      <w:pPr>
        <w:pStyle w:val="Nadpis1"/>
      </w:pPr>
      <w:bookmarkStart w:id="24" w:name="_Toc464039194"/>
      <w:bookmarkStart w:id="25" w:name="_Toc464637819"/>
      <w:r w:rsidRPr="009550B1">
        <w:t>Další ustanovení</w:t>
      </w:r>
      <w:bookmarkEnd w:id="24"/>
      <w:bookmarkEnd w:id="25"/>
    </w:p>
    <w:p w14:paraId="2C822933" w14:textId="034C722E" w:rsidR="00165E5C" w:rsidRDefault="00165E5C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  <w:r w:rsidR="0007487B">
        <w:rPr>
          <w:rFonts w:ascii="Arial" w:hAnsi="Arial" w:cs="Arial"/>
          <w:sz w:val="22"/>
          <w:szCs w:val="22"/>
        </w:rPr>
        <w:t xml:space="preserve"> </w:t>
      </w:r>
      <w:r w:rsidR="0007487B"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07487B">
        <w:rPr>
          <w:rFonts w:ascii="Arial" w:hAnsi="Arial" w:cs="Arial"/>
          <w:sz w:val="22"/>
          <w:szCs w:val="22"/>
        </w:rPr>
        <w:t>é</w:t>
      </w:r>
      <w:r w:rsidR="0007487B" w:rsidRPr="00253C75">
        <w:rPr>
          <w:rFonts w:ascii="Arial" w:hAnsi="Arial" w:cs="Arial"/>
          <w:sz w:val="22"/>
          <w:szCs w:val="22"/>
        </w:rPr>
        <w:t xml:space="preserve"> nehradí</w:t>
      </w:r>
      <w:r w:rsidR="006A4B08">
        <w:rPr>
          <w:rFonts w:ascii="Arial" w:hAnsi="Arial" w:cs="Arial"/>
          <w:sz w:val="22"/>
          <w:szCs w:val="22"/>
        </w:rPr>
        <w:t>.</w:t>
      </w:r>
    </w:p>
    <w:p w14:paraId="18734A45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0D6704">
        <w:rPr>
          <w:rFonts w:ascii="Arial" w:hAnsi="Arial" w:cs="Arial"/>
          <w:spacing w:val="-6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s jinými dodavateli, nebo podal nabídku a současně 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14:paraId="19F4EA26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14:paraId="63C7664E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</w:t>
      </w:r>
      <w:r w:rsidR="00E07360">
        <w:rPr>
          <w:rFonts w:ascii="Arial" w:hAnsi="Arial" w:cs="Arial"/>
          <w:spacing w:val="4"/>
          <w:sz w:val="22"/>
          <w:szCs w:val="22"/>
        </w:rPr>
        <w:t>ejnou zakázku uděluje zadavatelům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73ACA882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E07360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>, že vyjma skutečností uvedených v předchozí větě považuj</w:t>
      </w:r>
      <w:r w:rsidR="00BE136D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</w:t>
      </w:r>
      <w:r w:rsidR="00BE136D">
        <w:rPr>
          <w:rFonts w:ascii="Arial" w:hAnsi="Arial" w:cs="Arial"/>
          <w:sz w:val="22"/>
          <w:szCs w:val="22"/>
        </w:rPr>
        <w:t xml:space="preserve">zadávacího řízení </w:t>
      </w:r>
      <w:r w:rsidRPr="00253C75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41C96BD4" w14:textId="77777777" w:rsidR="003377D6" w:rsidRPr="003F7F88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673A6D5E" w14:textId="77777777" w:rsidR="00EC5BB9" w:rsidRPr="009550B1" w:rsidRDefault="00EC5BB9" w:rsidP="00F03FC1">
      <w:pPr>
        <w:pStyle w:val="Nadpis1"/>
        <w:spacing w:before="480"/>
        <w:ind w:left="431" w:hanging="431"/>
      </w:pPr>
      <w:bookmarkStart w:id="26" w:name="_Toc464039196"/>
      <w:bookmarkStart w:id="27" w:name="_Toc464637821"/>
      <w:r w:rsidRPr="009550B1">
        <w:t>Obchodní podmínky</w:t>
      </w:r>
      <w:bookmarkEnd w:id="26"/>
      <w:bookmarkEnd w:id="27"/>
    </w:p>
    <w:p w14:paraId="4782A8AF" w14:textId="2F17FEFB"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BE136D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D467F0">
        <w:rPr>
          <w:rFonts w:ascii="Arial" w:hAnsi="Arial" w:cs="Arial"/>
          <w:spacing w:val="-4"/>
          <w:sz w:val="22"/>
          <w:szCs w:val="22"/>
        </w:rPr>
        <w:t>jsou součástí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C176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 w:rsidR="00D467F0">
        <w:rPr>
          <w:rFonts w:ascii="Arial" w:hAnsi="Arial" w:cs="Arial"/>
          <w:spacing w:val="-4"/>
          <w:sz w:val="22"/>
          <w:szCs w:val="22"/>
        </w:rPr>
        <w:t>e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A8E0CE0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14:paraId="3690DC45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8" w:name="_Toc314828801"/>
      <w:bookmarkStart w:id="29" w:name="_Toc304446812"/>
      <w:r w:rsidRPr="00CD326C">
        <w:rPr>
          <w:rFonts w:ascii="Arial" w:hAnsi="Arial" w:cs="Arial"/>
          <w:spacing w:val="-6"/>
          <w:sz w:val="22"/>
          <w:szCs w:val="22"/>
        </w:rPr>
        <w:lastRenderedPageBreak/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28"/>
    <w:bookmarkEnd w:id="29"/>
    <w:p w14:paraId="6E5F164F" w14:textId="34C683B9" w:rsidR="00797D57" w:rsidRPr="00BE136D" w:rsidRDefault="00D32CA9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</w:t>
      </w:r>
      <w:r w:rsidR="001E175F">
        <w:rPr>
          <w:rFonts w:ascii="Arial" w:hAnsi="Arial" w:cs="Arial"/>
          <w:sz w:val="22"/>
          <w:szCs w:val="22"/>
        </w:rPr>
        <w:t xml:space="preserve">ustanovení </w:t>
      </w:r>
      <w:r w:rsidRPr="004E568E">
        <w:rPr>
          <w:rFonts w:ascii="Arial" w:hAnsi="Arial" w:cs="Arial"/>
          <w:sz w:val="22"/>
          <w:szCs w:val="22"/>
        </w:rPr>
        <w:t xml:space="preserve">§ </w:t>
      </w:r>
      <w:r w:rsidR="00235DAE">
        <w:rPr>
          <w:rFonts w:ascii="Arial" w:hAnsi="Arial" w:cs="Arial"/>
          <w:sz w:val="22"/>
          <w:szCs w:val="22"/>
        </w:rPr>
        <w:t>2586 a násl., zákona č.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235DA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1D0E0E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1D0E0E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</w:t>
      </w:r>
      <w:r w:rsidR="001D0E0E">
        <w:rPr>
          <w:rFonts w:ascii="Arial" w:hAnsi="Arial" w:cs="Arial"/>
          <w:spacing w:val="-4"/>
          <w:sz w:val="22"/>
          <w:szCs w:val="22"/>
        </w:rPr>
        <w:t>ouvy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</w:t>
      </w:r>
      <w:proofErr w:type="spellStart"/>
      <w:r w:rsidRPr="007B5DBF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7B5DBF">
        <w:rPr>
          <w:rFonts w:ascii="Arial" w:hAnsi="Arial" w:cs="Arial"/>
          <w:spacing w:val="-4"/>
          <w:sz w:val="22"/>
          <w:szCs w:val="22"/>
        </w:rPr>
        <w:t xml:space="preserve">. § 124 odst. 1) </w:t>
      </w:r>
      <w:r w:rsidR="003779D7">
        <w:rPr>
          <w:rFonts w:ascii="Arial" w:hAnsi="Arial" w:cs="Arial"/>
          <w:spacing w:val="-4"/>
          <w:sz w:val="22"/>
          <w:szCs w:val="22"/>
        </w:rPr>
        <w:t>ZZVZ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</w:t>
      </w:r>
      <w:r w:rsidR="00466728">
        <w:rPr>
          <w:rFonts w:ascii="Arial" w:hAnsi="Arial" w:cs="Arial"/>
          <w:sz w:val="22"/>
          <w:szCs w:val="22"/>
        </w:rPr>
        <w:t>zadavatelů</w:t>
      </w:r>
      <w:r w:rsidRPr="004E568E">
        <w:rPr>
          <w:rFonts w:ascii="Arial" w:hAnsi="Arial" w:cs="Arial"/>
          <w:sz w:val="22"/>
          <w:szCs w:val="22"/>
        </w:rPr>
        <w:t>.</w:t>
      </w:r>
    </w:p>
    <w:p w14:paraId="50E7CD55" w14:textId="77777777" w:rsidR="003377D6" w:rsidRDefault="003377D6" w:rsidP="00EC5BB9">
      <w:pPr>
        <w:rPr>
          <w:rFonts w:ascii="Arial" w:hAnsi="Arial" w:cs="Arial"/>
          <w:sz w:val="22"/>
          <w:szCs w:val="22"/>
        </w:rPr>
      </w:pPr>
    </w:p>
    <w:p w14:paraId="67BD20CD" w14:textId="77777777"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14:paraId="5DA03A07" w14:textId="77777777"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66DF0B69" w14:textId="77777777" w:rsidR="004F2540" w:rsidRPr="008A4F6F" w:rsidRDefault="004F2540" w:rsidP="004F2540">
      <w:pPr>
        <w:rPr>
          <w:rFonts w:ascii="Arial" w:hAnsi="Arial" w:cs="Arial"/>
          <w:sz w:val="22"/>
          <w:szCs w:val="22"/>
        </w:rPr>
      </w:pPr>
    </w:p>
    <w:p w14:paraId="15C5B86D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5D40FC0C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21123905" w14:textId="77777777" w:rsidR="004F2540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5322346E" w14:textId="77777777" w:rsidR="0006545A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6545A" w:rsidSect="0036248A">
      <w:headerReference w:type="default" r:id="rId10"/>
      <w:footerReference w:type="default" r:id="rId11"/>
      <w:pgSz w:w="11906" w:h="16838"/>
      <w:pgMar w:top="1276" w:right="1274" w:bottom="1276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8C4E1" w14:textId="77777777" w:rsidR="00C7096C" w:rsidRDefault="00C7096C">
      <w:r>
        <w:separator/>
      </w:r>
    </w:p>
  </w:endnote>
  <w:endnote w:type="continuationSeparator" w:id="0">
    <w:p w14:paraId="59E43C98" w14:textId="77777777" w:rsidR="00C7096C" w:rsidRDefault="00C7096C">
      <w:r>
        <w:continuationSeparator/>
      </w:r>
    </w:p>
  </w:endnote>
  <w:endnote w:type="continuationNotice" w:id="1">
    <w:p w14:paraId="1D00609C" w14:textId="77777777" w:rsidR="00C7096C" w:rsidRDefault="00C709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7AF43" w14:textId="50D84F89" w:rsidR="0067017B" w:rsidRPr="00AF7751" w:rsidRDefault="0067017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2106E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2106E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77D8A" w14:textId="77777777" w:rsidR="00C7096C" w:rsidRDefault="00C7096C">
      <w:r>
        <w:separator/>
      </w:r>
    </w:p>
  </w:footnote>
  <w:footnote w:type="continuationSeparator" w:id="0">
    <w:p w14:paraId="21A4DF10" w14:textId="77777777" w:rsidR="00C7096C" w:rsidRDefault="00C7096C">
      <w:r>
        <w:continuationSeparator/>
      </w:r>
    </w:p>
  </w:footnote>
  <w:footnote w:type="continuationNotice" w:id="1">
    <w:p w14:paraId="35932430" w14:textId="77777777" w:rsidR="00C7096C" w:rsidRDefault="00C709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1E670" w14:textId="77777777" w:rsidR="0067017B" w:rsidRDefault="0067017B">
    <w:pPr>
      <w:pStyle w:val="Zhlav"/>
    </w:pPr>
  </w:p>
  <w:p w14:paraId="44225E15" w14:textId="77777777" w:rsidR="0067017B" w:rsidRDefault="006701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5BF31BB"/>
    <w:multiLevelType w:val="hybridMultilevel"/>
    <w:tmpl w:val="0E88FB34"/>
    <w:lvl w:ilvl="0" w:tplc="500E9A62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1063E"/>
    <w:multiLevelType w:val="hybridMultilevel"/>
    <w:tmpl w:val="4922F19A"/>
    <w:lvl w:ilvl="0" w:tplc="DABE4C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475C1"/>
    <w:multiLevelType w:val="hybridMultilevel"/>
    <w:tmpl w:val="8FEE3E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995556B"/>
    <w:multiLevelType w:val="hybridMultilevel"/>
    <w:tmpl w:val="922AF612"/>
    <w:lvl w:ilvl="0" w:tplc="CFAE05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A5F83"/>
    <w:multiLevelType w:val="hybridMultilevel"/>
    <w:tmpl w:val="C7D0F15A"/>
    <w:lvl w:ilvl="0" w:tplc="639E066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1"/>
  </w:num>
  <w:num w:numId="2">
    <w:abstractNumId w:val="10"/>
  </w:num>
  <w:num w:numId="3">
    <w:abstractNumId w:val="24"/>
  </w:num>
  <w:num w:numId="4">
    <w:abstractNumId w:val="19"/>
  </w:num>
  <w:num w:numId="5">
    <w:abstractNumId w:val="7"/>
  </w:num>
  <w:num w:numId="6">
    <w:abstractNumId w:val="17"/>
  </w:num>
  <w:num w:numId="7">
    <w:abstractNumId w:val="1"/>
  </w:num>
  <w:num w:numId="8">
    <w:abstractNumId w:val="9"/>
  </w:num>
  <w:num w:numId="9">
    <w:abstractNumId w:val="23"/>
  </w:num>
  <w:num w:numId="10">
    <w:abstractNumId w:val="14"/>
  </w:num>
  <w:num w:numId="11">
    <w:abstractNumId w:val="4"/>
  </w:num>
  <w:num w:numId="12">
    <w:abstractNumId w:val="20"/>
  </w:num>
  <w:num w:numId="13">
    <w:abstractNumId w:val="13"/>
  </w:num>
  <w:num w:numId="14">
    <w:abstractNumId w:val="22"/>
  </w:num>
  <w:num w:numId="15">
    <w:abstractNumId w:val="18"/>
  </w:num>
  <w:num w:numId="16">
    <w:abstractNumId w:val="15"/>
  </w:num>
  <w:num w:numId="17">
    <w:abstractNumId w:val="12"/>
  </w:num>
  <w:num w:numId="18">
    <w:abstractNumId w:val="5"/>
  </w:num>
  <w:num w:numId="19">
    <w:abstractNumId w:val="6"/>
  </w:num>
  <w:num w:numId="20">
    <w:abstractNumId w:val="3"/>
  </w:num>
  <w:num w:numId="21">
    <w:abstractNumId w:val="2"/>
  </w:num>
  <w:num w:numId="22">
    <w:abstractNumId w:val="16"/>
  </w:num>
  <w:num w:numId="23">
    <w:abstractNumId w:val="0"/>
  </w:num>
  <w:num w:numId="24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8"/>
  </w:num>
  <w:num w:numId="26">
    <w:abstractNumId w:val="14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180B"/>
    <w:rsid w:val="00011957"/>
    <w:rsid w:val="00015C57"/>
    <w:rsid w:val="0001672C"/>
    <w:rsid w:val="00021FB9"/>
    <w:rsid w:val="0002209A"/>
    <w:rsid w:val="00022788"/>
    <w:rsid w:val="00023239"/>
    <w:rsid w:val="00024FAC"/>
    <w:rsid w:val="00025E6E"/>
    <w:rsid w:val="00025EC5"/>
    <w:rsid w:val="000261C6"/>
    <w:rsid w:val="00027205"/>
    <w:rsid w:val="00027ACF"/>
    <w:rsid w:val="00033453"/>
    <w:rsid w:val="00033AD9"/>
    <w:rsid w:val="0003428A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270"/>
    <w:rsid w:val="000459DF"/>
    <w:rsid w:val="00045B7C"/>
    <w:rsid w:val="000464FD"/>
    <w:rsid w:val="000479FF"/>
    <w:rsid w:val="0005098F"/>
    <w:rsid w:val="0005146D"/>
    <w:rsid w:val="00051D40"/>
    <w:rsid w:val="000537F8"/>
    <w:rsid w:val="0005520D"/>
    <w:rsid w:val="00055559"/>
    <w:rsid w:val="000558CC"/>
    <w:rsid w:val="00057546"/>
    <w:rsid w:val="00057D4A"/>
    <w:rsid w:val="00060A49"/>
    <w:rsid w:val="00064518"/>
    <w:rsid w:val="00064F50"/>
    <w:rsid w:val="00065410"/>
    <w:rsid w:val="0006545A"/>
    <w:rsid w:val="000670B4"/>
    <w:rsid w:val="00071BD9"/>
    <w:rsid w:val="00072793"/>
    <w:rsid w:val="00073AE3"/>
    <w:rsid w:val="000742F6"/>
    <w:rsid w:val="0007487B"/>
    <w:rsid w:val="00074A65"/>
    <w:rsid w:val="000752E1"/>
    <w:rsid w:val="00075BE5"/>
    <w:rsid w:val="00080647"/>
    <w:rsid w:val="00081EA3"/>
    <w:rsid w:val="000844B3"/>
    <w:rsid w:val="000849EC"/>
    <w:rsid w:val="00090E82"/>
    <w:rsid w:val="00092C2E"/>
    <w:rsid w:val="00093720"/>
    <w:rsid w:val="000944FA"/>
    <w:rsid w:val="000A1260"/>
    <w:rsid w:val="000A1869"/>
    <w:rsid w:val="000A4B76"/>
    <w:rsid w:val="000A5BBB"/>
    <w:rsid w:val="000B4B84"/>
    <w:rsid w:val="000B5B8D"/>
    <w:rsid w:val="000B6005"/>
    <w:rsid w:val="000B6EA7"/>
    <w:rsid w:val="000B7BF6"/>
    <w:rsid w:val="000C03ED"/>
    <w:rsid w:val="000C4EE3"/>
    <w:rsid w:val="000C513F"/>
    <w:rsid w:val="000C5C85"/>
    <w:rsid w:val="000C5ECF"/>
    <w:rsid w:val="000C62B6"/>
    <w:rsid w:val="000C6868"/>
    <w:rsid w:val="000C6BB4"/>
    <w:rsid w:val="000C7907"/>
    <w:rsid w:val="000C795E"/>
    <w:rsid w:val="000D065A"/>
    <w:rsid w:val="000D1C4D"/>
    <w:rsid w:val="000D3394"/>
    <w:rsid w:val="000D6704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E68DE"/>
    <w:rsid w:val="000F0538"/>
    <w:rsid w:val="000F0767"/>
    <w:rsid w:val="000F0848"/>
    <w:rsid w:val="000F0B34"/>
    <w:rsid w:val="000F0B36"/>
    <w:rsid w:val="000F113F"/>
    <w:rsid w:val="000F26CE"/>
    <w:rsid w:val="000F291A"/>
    <w:rsid w:val="000F2C36"/>
    <w:rsid w:val="000F2E74"/>
    <w:rsid w:val="000F5260"/>
    <w:rsid w:val="000F6BBD"/>
    <w:rsid w:val="000F6EAF"/>
    <w:rsid w:val="000F77FF"/>
    <w:rsid w:val="00100DD1"/>
    <w:rsid w:val="00101523"/>
    <w:rsid w:val="001021FD"/>
    <w:rsid w:val="00103756"/>
    <w:rsid w:val="0010494D"/>
    <w:rsid w:val="00104F58"/>
    <w:rsid w:val="00105C36"/>
    <w:rsid w:val="001063A1"/>
    <w:rsid w:val="001076B9"/>
    <w:rsid w:val="001115E2"/>
    <w:rsid w:val="00112FEC"/>
    <w:rsid w:val="00113B52"/>
    <w:rsid w:val="00113CD8"/>
    <w:rsid w:val="00113F59"/>
    <w:rsid w:val="00114E07"/>
    <w:rsid w:val="0011606C"/>
    <w:rsid w:val="00117303"/>
    <w:rsid w:val="00117CCE"/>
    <w:rsid w:val="00120ED3"/>
    <w:rsid w:val="00122EB4"/>
    <w:rsid w:val="001251FB"/>
    <w:rsid w:val="00125C86"/>
    <w:rsid w:val="00127A6A"/>
    <w:rsid w:val="00127CEB"/>
    <w:rsid w:val="00130267"/>
    <w:rsid w:val="00132D23"/>
    <w:rsid w:val="00133EF7"/>
    <w:rsid w:val="00137C61"/>
    <w:rsid w:val="00141993"/>
    <w:rsid w:val="00141EC3"/>
    <w:rsid w:val="001423D0"/>
    <w:rsid w:val="00142AEF"/>
    <w:rsid w:val="001462D8"/>
    <w:rsid w:val="00146BCC"/>
    <w:rsid w:val="00150E58"/>
    <w:rsid w:val="00151333"/>
    <w:rsid w:val="00153123"/>
    <w:rsid w:val="00153B7B"/>
    <w:rsid w:val="001541CD"/>
    <w:rsid w:val="00154C51"/>
    <w:rsid w:val="001624AD"/>
    <w:rsid w:val="001644D6"/>
    <w:rsid w:val="00164FE6"/>
    <w:rsid w:val="00165922"/>
    <w:rsid w:val="00165E5C"/>
    <w:rsid w:val="00167605"/>
    <w:rsid w:val="001704CD"/>
    <w:rsid w:val="00170680"/>
    <w:rsid w:val="00170C74"/>
    <w:rsid w:val="001715F7"/>
    <w:rsid w:val="00171933"/>
    <w:rsid w:val="00171D00"/>
    <w:rsid w:val="0017462D"/>
    <w:rsid w:val="0017554D"/>
    <w:rsid w:val="00176362"/>
    <w:rsid w:val="00176DF2"/>
    <w:rsid w:val="00180186"/>
    <w:rsid w:val="001809BA"/>
    <w:rsid w:val="001812CE"/>
    <w:rsid w:val="00182731"/>
    <w:rsid w:val="001829F0"/>
    <w:rsid w:val="001838B2"/>
    <w:rsid w:val="00183A1E"/>
    <w:rsid w:val="0018427B"/>
    <w:rsid w:val="00184CE7"/>
    <w:rsid w:val="00186FAA"/>
    <w:rsid w:val="00187879"/>
    <w:rsid w:val="00190E92"/>
    <w:rsid w:val="00191430"/>
    <w:rsid w:val="00192FEA"/>
    <w:rsid w:val="001950AB"/>
    <w:rsid w:val="0019615B"/>
    <w:rsid w:val="001967D5"/>
    <w:rsid w:val="001A0965"/>
    <w:rsid w:val="001A1C57"/>
    <w:rsid w:val="001A43C5"/>
    <w:rsid w:val="001A57AD"/>
    <w:rsid w:val="001A5952"/>
    <w:rsid w:val="001A65A6"/>
    <w:rsid w:val="001A74A8"/>
    <w:rsid w:val="001B137A"/>
    <w:rsid w:val="001B3B35"/>
    <w:rsid w:val="001B420E"/>
    <w:rsid w:val="001B60BC"/>
    <w:rsid w:val="001B6212"/>
    <w:rsid w:val="001B6477"/>
    <w:rsid w:val="001B733C"/>
    <w:rsid w:val="001B7BD4"/>
    <w:rsid w:val="001B7DA4"/>
    <w:rsid w:val="001C00E9"/>
    <w:rsid w:val="001C1F47"/>
    <w:rsid w:val="001C20B9"/>
    <w:rsid w:val="001C3ABC"/>
    <w:rsid w:val="001C4511"/>
    <w:rsid w:val="001C6668"/>
    <w:rsid w:val="001D0272"/>
    <w:rsid w:val="001D09D0"/>
    <w:rsid w:val="001D0E0E"/>
    <w:rsid w:val="001D2188"/>
    <w:rsid w:val="001D21DF"/>
    <w:rsid w:val="001D2FBC"/>
    <w:rsid w:val="001D5A87"/>
    <w:rsid w:val="001D6CB4"/>
    <w:rsid w:val="001D79D3"/>
    <w:rsid w:val="001E175F"/>
    <w:rsid w:val="001E191C"/>
    <w:rsid w:val="001E3FEB"/>
    <w:rsid w:val="001E404B"/>
    <w:rsid w:val="001E5AE5"/>
    <w:rsid w:val="001F215C"/>
    <w:rsid w:val="001F32A5"/>
    <w:rsid w:val="001F3C04"/>
    <w:rsid w:val="001F41EE"/>
    <w:rsid w:val="001F6357"/>
    <w:rsid w:val="00200254"/>
    <w:rsid w:val="00200850"/>
    <w:rsid w:val="0020227A"/>
    <w:rsid w:val="00203348"/>
    <w:rsid w:val="00203D97"/>
    <w:rsid w:val="00206423"/>
    <w:rsid w:val="0020724F"/>
    <w:rsid w:val="002101F7"/>
    <w:rsid w:val="00211A78"/>
    <w:rsid w:val="00213CFD"/>
    <w:rsid w:val="0021401A"/>
    <w:rsid w:val="002143E0"/>
    <w:rsid w:val="00214645"/>
    <w:rsid w:val="002150FA"/>
    <w:rsid w:val="00215753"/>
    <w:rsid w:val="00216C7B"/>
    <w:rsid w:val="00216E7F"/>
    <w:rsid w:val="0021731D"/>
    <w:rsid w:val="0021771D"/>
    <w:rsid w:val="00217B4D"/>
    <w:rsid w:val="002216BF"/>
    <w:rsid w:val="00222E69"/>
    <w:rsid w:val="00223EF9"/>
    <w:rsid w:val="00224068"/>
    <w:rsid w:val="002246BB"/>
    <w:rsid w:val="00225453"/>
    <w:rsid w:val="00226349"/>
    <w:rsid w:val="00226F44"/>
    <w:rsid w:val="00230E92"/>
    <w:rsid w:val="002336A2"/>
    <w:rsid w:val="0023385F"/>
    <w:rsid w:val="0023472B"/>
    <w:rsid w:val="00234AC5"/>
    <w:rsid w:val="00234D19"/>
    <w:rsid w:val="00235DAE"/>
    <w:rsid w:val="00240096"/>
    <w:rsid w:val="00240A8F"/>
    <w:rsid w:val="00240D01"/>
    <w:rsid w:val="00242F6B"/>
    <w:rsid w:val="00243250"/>
    <w:rsid w:val="00245A06"/>
    <w:rsid w:val="0024612F"/>
    <w:rsid w:val="002463D3"/>
    <w:rsid w:val="00246E46"/>
    <w:rsid w:val="00246FA9"/>
    <w:rsid w:val="00251468"/>
    <w:rsid w:val="00252103"/>
    <w:rsid w:val="00252146"/>
    <w:rsid w:val="00253C75"/>
    <w:rsid w:val="00253FC2"/>
    <w:rsid w:val="002545C8"/>
    <w:rsid w:val="00255874"/>
    <w:rsid w:val="0026124B"/>
    <w:rsid w:val="00265063"/>
    <w:rsid w:val="00265BCA"/>
    <w:rsid w:val="00271D26"/>
    <w:rsid w:val="002737F8"/>
    <w:rsid w:val="002740FF"/>
    <w:rsid w:val="00274E08"/>
    <w:rsid w:val="00275067"/>
    <w:rsid w:val="00275E85"/>
    <w:rsid w:val="002774D6"/>
    <w:rsid w:val="002846B1"/>
    <w:rsid w:val="00286A2A"/>
    <w:rsid w:val="00290981"/>
    <w:rsid w:val="0029341B"/>
    <w:rsid w:val="002945A3"/>
    <w:rsid w:val="002945C8"/>
    <w:rsid w:val="00294A9B"/>
    <w:rsid w:val="002A00F4"/>
    <w:rsid w:val="002A2A27"/>
    <w:rsid w:val="002A2EDA"/>
    <w:rsid w:val="002A4B1C"/>
    <w:rsid w:val="002A4C60"/>
    <w:rsid w:val="002A61F2"/>
    <w:rsid w:val="002A6205"/>
    <w:rsid w:val="002A700C"/>
    <w:rsid w:val="002B02B5"/>
    <w:rsid w:val="002B0361"/>
    <w:rsid w:val="002B04E7"/>
    <w:rsid w:val="002B0CF4"/>
    <w:rsid w:val="002B27B6"/>
    <w:rsid w:val="002B3752"/>
    <w:rsid w:val="002B3A46"/>
    <w:rsid w:val="002B42CD"/>
    <w:rsid w:val="002B51C3"/>
    <w:rsid w:val="002B57E8"/>
    <w:rsid w:val="002B72B8"/>
    <w:rsid w:val="002B7637"/>
    <w:rsid w:val="002B7C66"/>
    <w:rsid w:val="002C025B"/>
    <w:rsid w:val="002C08EC"/>
    <w:rsid w:val="002C149C"/>
    <w:rsid w:val="002C40A1"/>
    <w:rsid w:val="002C4AC4"/>
    <w:rsid w:val="002C5933"/>
    <w:rsid w:val="002C5C96"/>
    <w:rsid w:val="002C6823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D03"/>
    <w:rsid w:val="002D709E"/>
    <w:rsid w:val="002E050E"/>
    <w:rsid w:val="002E18AA"/>
    <w:rsid w:val="002E2684"/>
    <w:rsid w:val="002E308A"/>
    <w:rsid w:val="002E53A7"/>
    <w:rsid w:val="002E6604"/>
    <w:rsid w:val="002F0B3C"/>
    <w:rsid w:val="002F1264"/>
    <w:rsid w:val="002F2D37"/>
    <w:rsid w:val="002F3830"/>
    <w:rsid w:val="002F392E"/>
    <w:rsid w:val="002F7F05"/>
    <w:rsid w:val="003035DC"/>
    <w:rsid w:val="00303CFA"/>
    <w:rsid w:val="0030407B"/>
    <w:rsid w:val="003045FA"/>
    <w:rsid w:val="00305C7F"/>
    <w:rsid w:val="003070E1"/>
    <w:rsid w:val="003104FF"/>
    <w:rsid w:val="00311173"/>
    <w:rsid w:val="00312947"/>
    <w:rsid w:val="00313B0A"/>
    <w:rsid w:val="003152E9"/>
    <w:rsid w:val="0031546C"/>
    <w:rsid w:val="003179BC"/>
    <w:rsid w:val="00320DB7"/>
    <w:rsid w:val="00321827"/>
    <w:rsid w:val="0032339C"/>
    <w:rsid w:val="00326006"/>
    <w:rsid w:val="003260C9"/>
    <w:rsid w:val="003262F7"/>
    <w:rsid w:val="00327891"/>
    <w:rsid w:val="00327EB2"/>
    <w:rsid w:val="00331492"/>
    <w:rsid w:val="00331599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013B"/>
    <w:rsid w:val="00341A41"/>
    <w:rsid w:val="0034233D"/>
    <w:rsid w:val="00342C27"/>
    <w:rsid w:val="00343ED9"/>
    <w:rsid w:val="00345849"/>
    <w:rsid w:val="00345D0E"/>
    <w:rsid w:val="003509F6"/>
    <w:rsid w:val="00350BB9"/>
    <w:rsid w:val="00350BD0"/>
    <w:rsid w:val="00350C41"/>
    <w:rsid w:val="00351177"/>
    <w:rsid w:val="003519A1"/>
    <w:rsid w:val="00352606"/>
    <w:rsid w:val="0035389E"/>
    <w:rsid w:val="00354122"/>
    <w:rsid w:val="003546F7"/>
    <w:rsid w:val="00354A5A"/>
    <w:rsid w:val="00354A78"/>
    <w:rsid w:val="00356A5E"/>
    <w:rsid w:val="003576F9"/>
    <w:rsid w:val="0036248A"/>
    <w:rsid w:val="00363085"/>
    <w:rsid w:val="003632D3"/>
    <w:rsid w:val="003636FC"/>
    <w:rsid w:val="003657AA"/>
    <w:rsid w:val="00367040"/>
    <w:rsid w:val="00370574"/>
    <w:rsid w:val="00370D0E"/>
    <w:rsid w:val="00370FB2"/>
    <w:rsid w:val="00371DFD"/>
    <w:rsid w:val="00372A25"/>
    <w:rsid w:val="00372C91"/>
    <w:rsid w:val="003736EA"/>
    <w:rsid w:val="00374B1F"/>
    <w:rsid w:val="00375F38"/>
    <w:rsid w:val="00376038"/>
    <w:rsid w:val="00376327"/>
    <w:rsid w:val="003779D7"/>
    <w:rsid w:val="00377DD8"/>
    <w:rsid w:val="00380EE3"/>
    <w:rsid w:val="00380F8A"/>
    <w:rsid w:val="003816CB"/>
    <w:rsid w:val="0038301D"/>
    <w:rsid w:val="0038319F"/>
    <w:rsid w:val="00383CA4"/>
    <w:rsid w:val="00384FBD"/>
    <w:rsid w:val="00385C01"/>
    <w:rsid w:val="0039307E"/>
    <w:rsid w:val="0039501E"/>
    <w:rsid w:val="00396E02"/>
    <w:rsid w:val="00397B41"/>
    <w:rsid w:val="003A0251"/>
    <w:rsid w:val="003A1B7E"/>
    <w:rsid w:val="003A20C3"/>
    <w:rsid w:val="003A24B5"/>
    <w:rsid w:val="003A2E3D"/>
    <w:rsid w:val="003A549F"/>
    <w:rsid w:val="003B09D3"/>
    <w:rsid w:val="003B2905"/>
    <w:rsid w:val="003B2E5B"/>
    <w:rsid w:val="003B2EE6"/>
    <w:rsid w:val="003B4243"/>
    <w:rsid w:val="003B5F08"/>
    <w:rsid w:val="003B7933"/>
    <w:rsid w:val="003C1CAB"/>
    <w:rsid w:val="003C20EF"/>
    <w:rsid w:val="003C2A6F"/>
    <w:rsid w:val="003C2DDA"/>
    <w:rsid w:val="003C2E6C"/>
    <w:rsid w:val="003C3659"/>
    <w:rsid w:val="003C3E02"/>
    <w:rsid w:val="003C54AE"/>
    <w:rsid w:val="003C6200"/>
    <w:rsid w:val="003C6514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275"/>
    <w:rsid w:val="003D7351"/>
    <w:rsid w:val="003E0B9F"/>
    <w:rsid w:val="003E1EEF"/>
    <w:rsid w:val="003E2047"/>
    <w:rsid w:val="003E2878"/>
    <w:rsid w:val="003E4064"/>
    <w:rsid w:val="003E4491"/>
    <w:rsid w:val="003E681C"/>
    <w:rsid w:val="003F1286"/>
    <w:rsid w:val="003F21E3"/>
    <w:rsid w:val="003F332E"/>
    <w:rsid w:val="003F33B7"/>
    <w:rsid w:val="003F4EDC"/>
    <w:rsid w:val="003F5388"/>
    <w:rsid w:val="003F72E5"/>
    <w:rsid w:val="003F7F88"/>
    <w:rsid w:val="004029F1"/>
    <w:rsid w:val="0040357D"/>
    <w:rsid w:val="004060A8"/>
    <w:rsid w:val="004065E3"/>
    <w:rsid w:val="004070AA"/>
    <w:rsid w:val="004073DD"/>
    <w:rsid w:val="0040754B"/>
    <w:rsid w:val="0040796A"/>
    <w:rsid w:val="0041014E"/>
    <w:rsid w:val="0041118A"/>
    <w:rsid w:val="00412A09"/>
    <w:rsid w:val="00412B93"/>
    <w:rsid w:val="004134BC"/>
    <w:rsid w:val="0041371D"/>
    <w:rsid w:val="00413B81"/>
    <w:rsid w:val="0041447E"/>
    <w:rsid w:val="0041520F"/>
    <w:rsid w:val="00416740"/>
    <w:rsid w:val="004168F7"/>
    <w:rsid w:val="00421871"/>
    <w:rsid w:val="00421D66"/>
    <w:rsid w:val="00423D92"/>
    <w:rsid w:val="00424BD7"/>
    <w:rsid w:val="00425A88"/>
    <w:rsid w:val="00426A9B"/>
    <w:rsid w:val="0042749D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539D"/>
    <w:rsid w:val="00445E6D"/>
    <w:rsid w:val="00445EB4"/>
    <w:rsid w:val="00446095"/>
    <w:rsid w:val="004474AC"/>
    <w:rsid w:val="004478D5"/>
    <w:rsid w:val="00450B6C"/>
    <w:rsid w:val="004521FC"/>
    <w:rsid w:val="00452BC3"/>
    <w:rsid w:val="00453F0F"/>
    <w:rsid w:val="00454ECF"/>
    <w:rsid w:val="00460519"/>
    <w:rsid w:val="00462C7E"/>
    <w:rsid w:val="00462CD1"/>
    <w:rsid w:val="00464019"/>
    <w:rsid w:val="00465057"/>
    <w:rsid w:val="00465E0B"/>
    <w:rsid w:val="00466728"/>
    <w:rsid w:val="004668C1"/>
    <w:rsid w:val="00467CD0"/>
    <w:rsid w:val="00472FD2"/>
    <w:rsid w:val="00473605"/>
    <w:rsid w:val="004743EB"/>
    <w:rsid w:val="00477EE2"/>
    <w:rsid w:val="00477EE9"/>
    <w:rsid w:val="004807C6"/>
    <w:rsid w:val="00481283"/>
    <w:rsid w:val="00482979"/>
    <w:rsid w:val="00484853"/>
    <w:rsid w:val="00484A1B"/>
    <w:rsid w:val="004856EB"/>
    <w:rsid w:val="004910F0"/>
    <w:rsid w:val="00491AB2"/>
    <w:rsid w:val="004920BB"/>
    <w:rsid w:val="00492CDB"/>
    <w:rsid w:val="00492D67"/>
    <w:rsid w:val="004950D2"/>
    <w:rsid w:val="00495526"/>
    <w:rsid w:val="0049588C"/>
    <w:rsid w:val="00495B48"/>
    <w:rsid w:val="00496C5F"/>
    <w:rsid w:val="00497299"/>
    <w:rsid w:val="00497A73"/>
    <w:rsid w:val="004A21DE"/>
    <w:rsid w:val="004A24BB"/>
    <w:rsid w:val="004A2FC7"/>
    <w:rsid w:val="004A6E5C"/>
    <w:rsid w:val="004B0287"/>
    <w:rsid w:val="004B05BE"/>
    <w:rsid w:val="004B3C51"/>
    <w:rsid w:val="004B4E38"/>
    <w:rsid w:val="004B501E"/>
    <w:rsid w:val="004B532B"/>
    <w:rsid w:val="004B69F2"/>
    <w:rsid w:val="004B6A27"/>
    <w:rsid w:val="004B6A28"/>
    <w:rsid w:val="004C2777"/>
    <w:rsid w:val="004C2BE7"/>
    <w:rsid w:val="004C380A"/>
    <w:rsid w:val="004C55C3"/>
    <w:rsid w:val="004C7365"/>
    <w:rsid w:val="004D0433"/>
    <w:rsid w:val="004D105E"/>
    <w:rsid w:val="004D17BC"/>
    <w:rsid w:val="004D1C0D"/>
    <w:rsid w:val="004D29B8"/>
    <w:rsid w:val="004D3451"/>
    <w:rsid w:val="004D571E"/>
    <w:rsid w:val="004D609F"/>
    <w:rsid w:val="004D6B69"/>
    <w:rsid w:val="004D6F88"/>
    <w:rsid w:val="004D71DD"/>
    <w:rsid w:val="004D7375"/>
    <w:rsid w:val="004D786B"/>
    <w:rsid w:val="004E3068"/>
    <w:rsid w:val="004E3FF9"/>
    <w:rsid w:val="004E5102"/>
    <w:rsid w:val="004E577C"/>
    <w:rsid w:val="004E5A54"/>
    <w:rsid w:val="004E5DE7"/>
    <w:rsid w:val="004F1482"/>
    <w:rsid w:val="004F1570"/>
    <w:rsid w:val="004F1B16"/>
    <w:rsid w:val="004F24C7"/>
    <w:rsid w:val="004F2540"/>
    <w:rsid w:val="004F2CB4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D95"/>
    <w:rsid w:val="0051012E"/>
    <w:rsid w:val="00512D68"/>
    <w:rsid w:val="00513531"/>
    <w:rsid w:val="005135CA"/>
    <w:rsid w:val="00513623"/>
    <w:rsid w:val="00513F5C"/>
    <w:rsid w:val="005145BD"/>
    <w:rsid w:val="005146CE"/>
    <w:rsid w:val="00515015"/>
    <w:rsid w:val="005176A3"/>
    <w:rsid w:val="00520769"/>
    <w:rsid w:val="0052104F"/>
    <w:rsid w:val="005210ED"/>
    <w:rsid w:val="0052127B"/>
    <w:rsid w:val="00523AB8"/>
    <w:rsid w:val="00524193"/>
    <w:rsid w:val="0052540F"/>
    <w:rsid w:val="00526109"/>
    <w:rsid w:val="005303FA"/>
    <w:rsid w:val="00530665"/>
    <w:rsid w:val="00531044"/>
    <w:rsid w:val="005323C2"/>
    <w:rsid w:val="00532B8A"/>
    <w:rsid w:val="00534118"/>
    <w:rsid w:val="00536E41"/>
    <w:rsid w:val="00540500"/>
    <w:rsid w:val="00540794"/>
    <w:rsid w:val="0054226A"/>
    <w:rsid w:val="00542815"/>
    <w:rsid w:val="00545596"/>
    <w:rsid w:val="005469D0"/>
    <w:rsid w:val="00546A88"/>
    <w:rsid w:val="00547171"/>
    <w:rsid w:val="00550767"/>
    <w:rsid w:val="00550B09"/>
    <w:rsid w:val="005513F4"/>
    <w:rsid w:val="00553CE2"/>
    <w:rsid w:val="005541D4"/>
    <w:rsid w:val="005574F7"/>
    <w:rsid w:val="005579EB"/>
    <w:rsid w:val="00561F41"/>
    <w:rsid w:val="005644EF"/>
    <w:rsid w:val="00564596"/>
    <w:rsid w:val="0056476E"/>
    <w:rsid w:val="00564B94"/>
    <w:rsid w:val="00564EA5"/>
    <w:rsid w:val="0056560E"/>
    <w:rsid w:val="00565CD8"/>
    <w:rsid w:val="00566028"/>
    <w:rsid w:val="0056700C"/>
    <w:rsid w:val="00567318"/>
    <w:rsid w:val="005676EB"/>
    <w:rsid w:val="00570E2A"/>
    <w:rsid w:val="00570FC3"/>
    <w:rsid w:val="0057410F"/>
    <w:rsid w:val="00577B0B"/>
    <w:rsid w:val="005806C5"/>
    <w:rsid w:val="00582C6F"/>
    <w:rsid w:val="00584CC1"/>
    <w:rsid w:val="0058565B"/>
    <w:rsid w:val="005869A8"/>
    <w:rsid w:val="005869E3"/>
    <w:rsid w:val="00590878"/>
    <w:rsid w:val="005937E2"/>
    <w:rsid w:val="0059480F"/>
    <w:rsid w:val="00596F1D"/>
    <w:rsid w:val="005A0E4D"/>
    <w:rsid w:val="005A283E"/>
    <w:rsid w:val="005A35A3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5EA4"/>
    <w:rsid w:val="005B62B4"/>
    <w:rsid w:val="005B7871"/>
    <w:rsid w:val="005C114D"/>
    <w:rsid w:val="005C2EFD"/>
    <w:rsid w:val="005C41FC"/>
    <w:rsid w:val="005C4308"/>
    <w:rsid w:val="005C654E"/>
    <w:rsid w:val="005D2CA3"/>
    <w:rsid w:val="005D301D"/>
    <w:rsid w:val="005D3306"/>
    <w:rsid w:val="005D344B"/>
    <w:rsid w:val="005D4192"/>
    <w:rsid w:val="005D488A"/>
    <w:rsid w:val="005D5235"/>
    <w:rsid w:val="005D55ED"/>
    <w:rsid w:val="005D5CEC"/>
    <w:rsid w:val="005D613D"/>
    <w:rsid w:val="005D625C"/>
    <w:rsid w:val="005D652F"/>
    <w:rsid w:val="005D7127"/>
    <w:rsid w:val="005E06A7"/>
    <w:rsid w:val="005E0DD1"/>
    <w:rsid w:val="005E1CC4"/>
    <w:rsid w:val="005F0986"/>
    <w:rsid w:val="005F40A5"/>
    <w:rsid w:val="005F477C"/>
    <w:rsid w:val="005F624F"/>
    <w:rsid w:val="005F7B8F"/>
    <w:rsid w:val="006000E5"/>
    <w:rsid w:val="00600308"/>
    <w:rsid w:val="006010BC"/>
    <w:rsid w:val="00601268"/>
    <w:rsid w:val="00601F40"/>
    <w:rsid w:val="00602EBA"/>
    <w:rsid w:val="00604B0E"/>
    <w:rsid w:val="00604E6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1950"/>
    <w:rsid w:val="00622073"/>
    <w:rsid w:val="00622C05"/>
    <w:rsid w:val="006248C0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6F30"/>
    <w:rsid w:val="00647650"/>
    <w:rsid w:val="00647B5C"/>
    <w:rsid w:val="0065044E"/>
    <w:rsid w:val="00652A5A"/>
    <w:rsid w:val="00652EAA"/>
    <w:rsid w:val="00655C02"/>
    <w:rsid w:val="006565E4"/>
    <w:rsid w:val="00656A8F"/>
    <w:rsid w:val="00657B52"/>
    <w:rsid w:val="006633F5"/>
    <w:rsid w:val="0066442D"/>
    <w:rsid w:val="00664B00"/>
    <w:rsid w:val="00665046"/>
    <w:rsid w:val="00665204"/>
    <w:rsid w:val="00666D72"/>
    <w:rsid w:val="00667CC1"/>
    <w:rsid w:val="0067017B"/>
    <w:rsid w:val="006704DC"/>
    <w:rsid w:val="00671B1E"/>
    <w:rsid w:val="0067289A"/>
    <w:rsid w:val="0067365F"/>
    <w:rsid w:val="00673822"/>
    <w:rsid w:val="00673961"/>
    <w:rsid w:val="0067401C"/>
    <w:rsid w:val="00674E88"/>
    <w:rsid w:val="00676544"/>
    <w:rsid w:val="00680F2F"/>
    <w:rsid w:val="00680F5E"/>
    <w:rsid w:val="00681493"/>
    <w:rsid w:val="00682E57"/>
    <w:rsid w:val="00685651"/>
    <w:rsid w:val="00685BEE"/>
    <w:rsid w:val="00685D79"/>
    <w:rsid w:val="00686A9C"/>
    <w:rsid w:val="00691438"/>
    <w:rsid w:val="0069212C"/>
    <w:rsid w:val="006931BB"/>
    <w:rsid w:val="00695E3C"/>
    <w:rsid w:val="00696FAB"/>
    <w:rsid w:val="006A0B88"/>
    <w:rsid w:val="006A1D4F"/>
    <w:rsid w:val="006A2256"/>
    <w:rsid w:val="006A22B2"/>
    <w:rsid w:val="006A24D3"/>
    <w:rsid w:val="006A2CE2"/>
    <w:rsid w:val="006A44C1"/>
    <w:rsid w:val="006A4728"/>
    <w:rsid w:val="006A4B08"/>
    <w:rsid w:val="006A54B7"/>
    <w:rsid w:val="006A5967"/>
    <w:rsid w:val="006A67FB"/>
    <w:rsid w:val="006A7006"/>
    <w:rsid w:val="006A7896"/>
    <w:rsid w:val="006A7BE2"/>
    <w:rsid w:val="006B0246"/>
    <w:rsid w:val="006B08A1"/>
    <w:rsid w:val="006B0DEA"/>
    <w:rsid w:val="006B0FB4"/>
    <w:rsid w:val="006B12A3"/>
    <w:rsid w:val="006B16D5"/>
    <w:rsid w:val="006B2491"/>
    <w:rsid w:val="006B270A"/>
    <w:rsid w:val="006B5A6B"/>
    <w:rsid w:val="006B63FD"/>
    <w:rsid w:val="006B6EFA"/>
    <w:rsid w:val="006B70C0"/>
    <w:rsid w:val="006C0CB2"/>
    <w:rsid w:val="006C1F24"/>
    <w:rsid w:val="006C2AB4"/>
    <w:rsid w:val="006C3299"/>
    <w:rsid w:val="006C4F77"/>
    <w:rsid w:val="006C5EAF"/>
    <w:rsid w:val="006C6038"/>
    <w:rsid w:val="006C7E1B"/>
    <w:rsid w:val="006E27B7"/>
    <w:rsid w:val="006E34B4"/>
    <w:rsid w:val="006E3D48"/>
    <w:rsid w:val="006E6320"/>
    <w:rsid w:val="006E66C9"/>
    <w:rsid w:val="006E68C6"/>
    <w:rsid w:val="006E7067"/>
    <w:rsid w:val="006F2293"/>
    <w:rsid w:val="006F2455"/>
    <w:rsid w:val="006F25CD"/>
    <w:rsid w:val="006F5EB9"/>
    <w:rsid w:val="006F688E"/>
    <w:rsid w:val="006F6A60"/>
    <w:rsid w:val="006F6AAF"/>
    <w:rsid w:val="006F741A"/>
    <w:rsid w:val="006F7B97"/>
    <w:rsid w:val="006F7F06"/>
    <w:rsid w:val="0070054F"/>
    <w:rsid w:val="00702AAE"/>
    <w:rsid w:val="00705D2D"/>
    <w:rsid w:val="007067F5"/>
    <w:rsid w:val="007074E4"/>
    <w:rsid w:val="00712AFE"/>
    <w:rsid w:val="00712D02"/>
    <w:rsid w:val="00713861"/>
    <w:rsid w:val="00713F5F"/>
    <w:rsid w:val="0071491B"/>
    <w:rsid w:val="00714D87"/>
    <w:rsid w:val="0071706B"/>
    <w:rsid w:val="00717E4B"/>
    <w:rsid w:val="00720050"/>
    <w:rsid w:val="00721443"/>
    <w:rsid w:val="00721E69"/>
    <w:rsid w:val="00722739"/>
    <w:rsid w:val="0072281C"/>
    <w:rsid w:val="00727D25"/>
    <w:rsid w:val="007318E4"/>
    <w:rsid w:val="00731933"/>
    <w:rsid w:val="00733B8F"/>
    <w:rsid w:val="00734445"/>
    <w:rsid w:val="00735532"/>
    <w:rsid w:val="00735F13"/>
    <w:rsid w:val="0073622D"/>
    <w:rsid w:val="00736E1A"/>
    <w:rsid w:val="00740068"/>
    <w:rsid w:val="0074016A"/>
    <w:rsid w:val="00741104"/>
    <w:rsid w:val="00742BD8"/>
    <w:rsid w:val="00744F9E"/>
    <w:rsid w:val="00745209"/>
    <w:rsid w:val="00745355"/>
    <w:rsid w:val="00746933"/>
    <w:rsid w:val="00746E45"/>
    <w:rsid w:val="0074704F"/>
    <w:rsid w:val="007479AB"/>
    <w:rsid w:val="00750455"/>
    <w:rsid w:val="00750F88"/>
    <w:rsid w:val="00751BF7"/>
    <w:rsid w:val="00755376"/>
    <w:rsid w:val="007567EE"/>
    <w:rsid w:val="00757370"/>
    <w:rsid w:val="0075781F"/>
    <w:rsid w:val="007579AF"/>
    <w:rsid w:val="00760F61"/>
    <w:rsid w:val="00761132"/>
    <w:rsid w:val="0076143F"/>
    <w:rsid w:val="00764932"/>
    <w:rsid w:val="00765EC0"/>
    <w:rsid w:val="0077025C"/>
    <w:rsid w:val="00770435"/>
    <w:rsid w:val="00770690"/>
    <w:rsid w:val="00771D60"/>
    <w:rsid w:val="007729B1"/>
    <w:rsid w:val="00772BF0"/>
    <w:rsid w:val="00773672"/>
    <w:rsid w:val="00774393"/>
    <w:rsid w:val="00774E16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39D1"/>
    <w:rsid w:val="00785DEA"/>
    <w:rsid w:val="00786321"/>
    <w:rsid w:val="00786AF8"/>
    <w:rsid w:val="00786BB8"/>
    <w:rsid w:val="00786FC8"/>
    <w:rsid w:val="00787727"/>
    <w:rsid w:val="007877A1"/>
    <w:rsid w:val="00787DBC"/>
    <w:rsid w:val="007901B4"/>
    <w:rsid w:val="00791DE5"/>
    <w:rsid w:val="00792534"/>
    <w:rsid w:val="0079254D"/>
    <w:rsid w:val="00792F17"/>
    <w:rsid w:val="00793A9D"/>
    <w:rsid w:val="00793BA3"/>
    <w:rsid w:val="00795EA2"/>
    <w:rsid w:val="00797D57"/>
    <w:rsid w:val="007A090A"/>
    <w:rsid w:val="007A13F8"/>
    <w:rsid w:val="007A1508"/>
    <w:rsid w:val="007A213E"/>
    <w:rsid w:val="007A64AD"/>
    <w:rsid w:val="007A663F"/>
    <w:rsid w:val="007B0FA8"/>
    <w:rsid w:val="007B14C0"/>
    <w:rsid w:val="007B2895"/>
    <w:rsid w:val="007B2AFE"/>
    <w:rsid w:val="007B4CB6"/>
    <w:rsid w:val="007B5DBF"/>
    <w:rsid w:val="007C0365"/>
    <w:rsid w:val="007C0B89"/>
    <w:rsid w:val="007C1F51"/>
    <w:rsid w:val="007C279E"/>
    <w:rsid w:val="007C3988"/>
    <w:rsid w:val="007C39A9"/>
    <w:rsid w:val="007C3EC0"/>
    <w:rsid w:val="007C4BCB"/>
    <w:rsid w:val="007C51E8"/>
    <w:rsid w:val="007D029A"/>
    <w:rsid w:val="007D1011"/>
    <w:rsid w:val="007D1890"/>
    <w:rsid w:val="007D2653"/>
    <w:rsid w:val="007D361E"/>
    <w:rsid w:val="007D4D3B"/>
    <w:rsid w:val="007D65A8"/>
    <w:rsid w:val="007D7F90"/>
    <w:rsid w:val="007E0754"/>
    <w:rsid w:val="007E5AE1"/>
    <w:rsid w:val="007E69E2"/>
    <w:rsid w:val="007E7455"/>
    <w:rsid w:val="007F0251"/>
    <w:rsid w:val="007F1B1D"/>
    <w:rsid w:val="007F330B"/>
    <w:rsid w:val="007F387B"/>
    <w:rsid w:val="007F4FDD"/>
    <w:rsid w:val="007F6118"/>
    <w:rsid w:val="007F7B57"/>
    <w:rsid w:val="00800519"/>
    <w:rsid w:val="008016EB"/>
    <w:rsid w:val="00801E4B"/>
    <w:rsid w:val="008022EE"/>
    <w:rsid w:val="008025FB"/>
    <w:rsid w:val="0080262F"/>
    <w:rsid w:val="00805D90"/>
    <w:rsid w:val="00806F43"/>
    <w:rsid w:val="00807903"/>
    <w:rsid w:val="00807953"/>
    <w:rsid w:val="00811066"/>
    <w:rsid w:val="0081160D"/>
    <w:rsid w:val="008124F8"/>
    <w:rsid w:val="00813055"/>
    <w:rsid w:val="0081324E"/>
    <w:rsid w:val="008138EF"/>
    <w:rsid w:val="0081471B"/>
    <w:rsid w:val="00814974"/>
    <w:rsid w:val="00814994"/>
    <w:rsid w:val="00814ECC"/>
    <w:rsid w:val="00816A63"/>
    <w:rsid w:val="00816D75"/>
    <w:rsid w:val="00821CB1"/>
    <w:rsid w:val="0082371F"/>
    <w:rsid w:val="008250A0"/>
    <w:rsid w:val="0082691B"/>
    <w:rsid w:val="00826BEE"/>
    <w:rsid w:val="008279D8"/>
    <w:rsid w:val="008326BF"/>
    <w:rsid w:val="008348D6"/>
    <w:rsid w:val="008349C1"/>
    <w:rsid w:val="008360CD"/>
    <w:rsid w:val="00836931"/>
    <w:rsid w:val="00836BF0"/>
    <w:rsid w:val="00836D37"/>
    <w:rsid w:val="00837836"/>
    <w:rsid w:val="0084035D"/>
    <w:rsid w:val="00846945"/>
    <w:rsid w:val="00847888"/>
    <w:rsid w:val="00847AD8"/>
    <w:rsid w:val="00850C10"/>
    <w:rsid w:val="00850E34"/>
    <w:rsid w:val="0085169D"/>
    <w:rsid w:val="00851DD4"/>
    <w:rsid w:val="00852C44"/>
    <w:rsid w:val="0085387B"/>
    <w:rsid w:val="00853E33"/>
    <w:rsid w:val="00854107"/>
    <w:rsid w:val="00854212"/>
    <w:rsid w:val="00854812"/>
    <w:rsid w:val="00854BE7"/>
    <w:rsid w:val="00854BEB"/>
    <w:rsid w:val="0085549E"/>
    <w:rsid w:val="00855935"/>
    <w:rsid w:val="008573A6"/>
    <w:rsid w:val="00860B64"/>
    <w:rsid w:val="008610A0"/>
    <w:rsid w:val="00861912"/>
    <w:rsid w:val="0086247D"/>
    <w:rsid w:val="00863577"/>
    <w:rsid w:val="0086520D"/>
    <w:rsid w:val="00865C05"/>
    <w:rsid w:val="00866DA8"/>
    <w:rsid w:val="00866DF5"/>
    <w:rsid w:val="008672A2"/>
    <w:rsid w:val="008679F1"/>
    <w:rsid w:val="0087091A"/>
    <w:rsid w:val="008750C2"/>
    <w:rsid w:val="008766A3"/>
    <w:rsid w:val="00876ED5"/>
    <w:rsid w:val="00877059"/>
    <w:rsid w:val="00877328"/>
    <w:rsid w:val="00880255"/>
    <w:rsid w:val="00881822"/>
    <w:rsid w:val="008833B5"/>
    <w:rsid w:val="00885F93"/>
    <w:rsid w:val="00886568"/>
    <w:rsid w:val="00895A49"/>
    <w:rsid w:val="0089603F"/>
    <w:rsid w:val="008973AE"/>
    <w:rsid w:val="008976B9"/>
    <w:rsid w:val="008A02F7"/>
    <w:rsid w:val="008A07DB"/>
    <w:rsid w:val="008A09F3"/>
    <w:rsid w:val="008A0A88"/>
    <w:rsid w:val="008A13F2"/>
    <w:rsid w:val="008A4F6F"/>
    <w:rsid w:val="008A555B"/>
    <w:rsid w:val="008B17E0"/>
    <w:rsid w:val="008B2312"/>
    <w:rsid w:val="008B27B9"/>
    <w:rsid w:val="008B2EE4"/>
    <w:rsid w:val="008B355A"/>
    <w:rsid w:val="008B3634"/>
    <w:rsid w:val="008B4AFD"/>
    <w:rsid w:val="008B604F"/>
    <w:rsid w:val="008B772C"/>
    <w:rsid w:val="008C12AE"/>
    <w:rsid w:val="008C149E"/>
    <w:rsid w:val="008C1548"/>
    <w:rsid w:val="008C4A77"/>
    <w:rsid w:val="008C50DC"/>
    <w:rsid w:val="008C54CA"/>
    <w:rsid w:val="008C5774"/>
    <w:rsid w:val="008C6646"/>
    <w:rsid w:val="008D01C3"/>
    <w:rsid w:val="008D1B80"/>
    <w:rsid w:val="008D2CF3"/>
    <w:rsid w:val="008D3C82"/>
    <w:rsid w:val="008D4804"/>
    <w:rsid w:val="008D5C00"/>
    <w:rsid w:val="008D63D4"/>
    <w:rsid w:val="008E0136"/>
    <w:rsid w:val="008E0B58"/>
    <w:rsid w:val="008E12BD"/>
    <w:rsid w:val="008E1865"/>
    <w:rsid w:val="008E2D34"/>
    <w:rsid w:val="008E30FE"/>
    <w:rsid w:val="008E7B62"/>
    <w:rsid w:val="008E7FA6"/>
    <w:rsid w:val="008F34DF"/>
    <w:rsid w:val="008F520E"/>
    <w:rsid w:val="008F59EC"/>
    <w:rsid w:val="00903868"/>
    <w:rsid w:val="009038F4"/>
    <w:rsid w:val="0090398A"/>
    <w:rsid w:val="00904664"/>
    <w:rsid w:val="00905DC0"/>
    <w:rsid w:val="009065A8"/>
    <w:rsid w:val="0090760F"/>
    <w:rsid w:val="0091089E"/>
    <w:rsid w:val="009126CE"/>
    <w:rsid w:val="0091308C"/>
    <w:rsid w:val="00914544"/>
    <w:rsid w:val="00914A91"/>
    <w:rsid w:val="00915255"/>
    <w:rsid w:val="0092106E"/>
    <w:rsid w:val="00921E5A"/>
    <w:rsid w:val="00921F80"/>
    <w:rsid w:val="00924347"/>
    <w:rsid w:val="009255C0"/>
    <w:rsid w:val="009279E4"/>
    <w:rsid w:val="00927BBE"/>
    <w:rsid w:val="00931975"/>
    <w:rsid w:val="00932A6B"/>
    <w:rsid w:val="00937000"/>
    <w:rsid w:val="00937373"/>
    <w:rsid w:val="00940C4A"/>
    <w:rsid w:val="00941C70"/>
    <w:rsid w:val="00942BE5"/>
    <w:rsid w:val="00944465"/>
    <w:rsid w:val="00946264"/>
    <w:rsid w:val="00946C58"/>
    <w:rsid w:val="00947F03"/>
    <w:rsid w:val="00950BCC"/>
    <w:rsid w:val="009519EE"/>
    <w:rsid w:val="009538E8"/>
    <w:rsid w:val="00953F3C"/>
    <w:rsid w:val="00954491"/>
    <w:rsid w:val="009550B1"/>
    <w:rsid w:val="00955BB3"/>
    <w:rsid w:val="00956271"/>
    <w:rsid w:val="00956C37"/>
    <w:rsid w:val="00957388"/>
    <w:rsid w:val="009573A2"/>
    <w:rsid w:val="00961F7A"/>
    <w:rsid w:val="00961FC4"/>
    <w:rsid w:val="0096299A"/>
    <w:rsid w:val="00962A1D"/>
    <w:rsid w:val="00963865"/>
    <w:rsid w:val="00963A18"/>
    <w:rsid w:val="009652A0"/>
    <w:rsid w:val="00965AC5"/>
    <w:rsid w:val="009663A6"/>
    <w:rsid w:val="009706F5"/>
    <w:rsid w:val="0097299A"/>
    <w:rsid w:val="0097344D"/>
    <w:rsid w:val="009739D5"/>
    <w:rsid w:val="00974006"/>
    <w:rsid w:val="00975212"/>
    <w:rsid w:val="009758D5"/>
    <w:rsid w:val="009769D1"/>
    <w:rsid w:val="00981211"/>
    <w:rsid w:val="0098240C"/>
    <w:rsid w:val="0098368B"/>
    <w:rsid w:val="00984804"/>
    <w:rsid w:val="00984FD1"/>
    <w:rsid w:val="00985B00"/>
    <w:rsid w:val="00986757"/>
    <w:rsid w:val="00987841"/>
    <w:rsid w:val="00991972"/>
    <w:rsid w:val="009928C3"/>
    <w:rsid w:val="009935E9"/>
    <w:rsid w:val="00993E39"/>
    <w:rsid w:val="009A0294"/>
    <w:rsid w:val="009A222F"/>
    <w:rsid w:val="009A3443"/>
    <w:rsid w:val="009A40E5"/>
    <w:rsid w:val="009A461B"/>
    <w:rsid w:val="009A4783"/>
    <w:rsid w:val="009A58EE"/>
    <w:rsid w:val="009A71F9"/>
    <w:rsid w:val="009A7715"/>
    <w:rsid w:val="009A7DD4"/>
    <w:rsid w:val="009B2E4E"/>
    <w:rsid w:val="009B50B1"/>
    <w:rsid w:val="009B5E1A"/>
    <w:rsid w:val="009B5FEA"/>
    <w:rsid w:val="009B6AE9"/>
    <w:rsid w:val="009B6AF5"/>
    <w:rsid w:val="009B7859"/>
    <w:rsid w:val="009C00A9"/>
    <w:rsid w:val="009C18EC"/>
    <w:rsid w:val="009C2DE1"/>
    <w:rsid w:val="009C3A28"/>
    <w:rsid w:val="009C47A8"/>
    <w:rsid w:val="009C4A9D"/>
    <w:rsid w:val="009C54E9"/>
    <w:rsid w:val="009C5FF9"/>
    <w:rsid w:val="009C6678"/>
    <w:rsid w:val="009C7338"/>
    <w:rsid w:val="009C7A79"/>
    <w:rsid w:val="009D05E1"/>
    <w:rsid w:val="009D0847"/>
    <w:rsid w:val="009D0A9A"/>
    <w:rsid w:val="009D0CA3"/>
    <w:rsid w:val="009D0ECE"/>
    <w:rsid w:val="009D11CA"/>
    <w:rsid w:val="009D13A2"/>
    <w:rsid w:val="009D13BD"/>
    <w:rsid w:val="009D2AA3"/>
    <w:rsid w:val="009D33A9"/>
    <w:rsid w:val="009D3C88"/>
    <w:rsid w:val="009D3F3D"/>
    <w:rsid w:val="009D698D"/>
    <w:rsid w:val="009D731A"/>
    <w:rsid w:val="009D7526"/>
    <w:rsid w:val="009D7C15"/>
    <w:rsid w:val="009E0989"/>
    <w:rsid w:val="009E17A3"/>
    <w:rsid w:val="009E1EE3"/>
    <w:rsid w:val="009E2285"/>
    <w:rsid w:val="009E3336"/>
    <w:rsid w:val="009E4224"/>
    <w:rsid w:val="009E4FB3"/>
    <w:rsid w:val="009E5CAA"/>
    <w:rsid w:val="009E61ED"/>
    <w:rsid w:val="009E76E2"/>
    <w:rsid w:val="009E7B90"/>
    <w:rsid w:val="009F0082"/>
    <w:rsid w:val="009F05D1"/>
    <w:rsid w:val="009F3A7D"/>
    <w:rsid w:val="009F596E"/>
    <w:rsid w:val="009F5D67"/>
    <w:rsid w:val="009F62CD"/>
    <w:rsid w:val="009F79AA"/>
    <w:rsid w:val="00A00082"/>
    <w:rsid w:val="00A00300"/>
    <w:rsid w:val="00A0394A"/>
    <w:rsid w:val="00A06F9B"/>
    <w:rsid w:val="00A07424"/>
    <w:rsid w:val="00A10BD1"/>
    <w:rsid w:val="00A125F4"/>
    <w:rsid w:val="00A13EA9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7189"/>
    <w:rsid w:val="00A30B97"/>
    <w:rsid w:val="00A32301"/>
    <w:rsid w:val="00A3492E"/>
    <w:rsid w:val="00A37880"/>
    <w:rsid w:val="00A37E10"/>
    <w:rsid w:val="00A40C62"/>
    <w:rsid w:val="00A423A0"/>
    <w:rsid w:val="00A42B91"/>
    <w:rsid w:val="00A4399B"/>
    <w:rsid w:val="00A4426D"/>
    <w:rsid w:val="00A45114"/>
    <w:rsid w:val="00A456BF"/>
    <w:rsid w:val="00A46A71"/>
    <w:rsid w:val="00A504FF"/>
    <w:rsid w:val="00A5308E"/>
    <w:rsid w:val="00A531D5"/>
    <w:rsid w:val="00A53988"/>
    <w:rsid w:val="00A54E0F"/>
    <w:rsid w:val="00A5502D"/>
    <w:rsid w:val="00A55B47"/>
    <w:rsid w:val="00A570B6"/>
    <w:rsid w:val="00A570ED"/>
    <w:rsid w:val="00A6091B"/>
    <w:rsid w:val="00A618B6"/>
    <w:rsid w:val="00A6197D"/>
    <w:rsid w:val="00A6274D"/>
    <w:rsid w:val="00A64A07"/>
    <w:rsid w:val="00A64FB3"/>
    <w:rsid w:val="00A66D9D"/>
    <w:rsid w:val="00A66DD7"/>
    <w:rsid w:val="00A73B8F"/>
    <w:rsid w:val="00A747E8"/>
    <w:rsid w:val="00A75C63"/>
    <w:rsid w:val="00A7609E"/>
    <w:rsid w:val="00A764F9"/>
    <w:rsid w:val="00A76ED9"/>
    <w:rsid w:val="00A81636"/>
    <w:rsid w:val="00A82B5E"/>
    <w:rsid w:val="00A8445A"/>
    <w:rsid w:val="00A8612F"/>
    <w:rsid w:val="00A90203"/>
    <w:rsid w:val="00A9038B"/>
    <w:rsid w:val="00A9194B"/>
    <w:rsid w:val="00A9257A"/>
    <w:rsid w:val="00A9296A"/>
    <w:rsid w:val="00A929CA"/>
    <w:rsid w:val="00A93D23"/>
    <w:rsid w:val="00A93E33"/>
    <w:rsid w:val="00A93E82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4017"/>
    <w:rsid w:val="00AA5494"/>
    <w:rsid w:val="00AA6E1B"/>
    <w:rsid w:val="00AA6F8B"/>
    <w:rsid w:val="00AA7A87"/>
    <w:rsid w:val="00AB0507"/>
    <w:rsid w:val="00AB0564"/>
    <w:rsid w:val="00AB17AF"/>
    <w:rsid w:val="00AB17D6"/>
    <w:rsid w:val="00AB1B26"/>
    <w:rsid w:val="00AB3340"/>
    <w:rsid w:val="00AB3A5D"/>
    <w:rsid w:val="00AB3DDB"/>
    <w:rsid w:val="00AB4411"/>
    <w:rsid w:val="00AB4812"/>
    <w:rsid w:val="00AB49B3"/>
    <w:rsid w:val="00AB4C02"/>
    <w:rsid w:val="00AB72B3"/>
    <w:rsid w:val="00AC0048"/>
    <w:rsid w:val="00AC09A2"/>
    <w:rsid w:val="00AC2698"/>
    <w:rsid w:val="00AC289B"/>
    <w:rsid w:val="00AC3150"/>
    <w:rsid w:val="00AC59C4"/>
    <w:rsid w:val="00AC6B8F"/>
    <w:rsid w:val="00AC7FBD"/>
    <w:rsid w:val="00AD22A5"/>
    <w:rsid w:val="00AD50E6"/>
    <w:rsid w:val="00AD5B02"/>
    <w:rsid w:val="00AD7536"/>
    <w:rsid w:val="00AD7D0B"/>
    <w:rsid w:val="00AE162B"/>
    <w:rsid w:val="00AE2AC1"/>
    <w:rsid w:val="00AE57CA"/>
    <w:rsid w:val="00AE5C76"/>
    <w:rsid w:val="00AE6AE8"/>
    <w:rsid w:val="00AE6F3A"/>
    <w:rsid w:val="00AF14EC"/>
    <w:rsid w:val="00AF16A3"/>
    <w:rsid w:val="00AF1BB0"/>
    <w:rsid w:val="00AF46A6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F1A"/>
    <w:rsid w:val="00B03276"/>
    <w:rsid w:val="00B033A8"/>
    <w:rsid w:val="00B046BD"/>
    <w:rsid w:val="00B10CC9"/>
    <w:rsid w:val="00B11D2C"/>
    <w:rsid w:val="00B12656"/>
    <w:rsid w:val="00B13568"/>
    <w:rsid w:val="00B15830"/>
    <w:rsid w:val="00B16779"/>
    <w:rsid w:val="00B16F87"/>
    <w:rsid w:val="00B170D1"/>
    <w:rsid w:val="00B17E5E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3711"/>
    <w:rsid w:val="00B35449"/>
    <w:rsid w:val="00B3705F"/>
    <w:rsid w:val="00B4262C"/>
    <w:rsid w:val="00B43789"/>
    <w:rsid w:val="00B441B8"/>
    <w:rsid w:val="00B47247"/>
    <w:rsid w:val="00B477AD"/>
    <w:rsid w:val="00B47DF4"/>
    <w:rsid w:val="00B50325"/>
    <w:rsid w:val="00B50AB2"/>
    <w:rsid w:val="00B5216C"/>
    <w:rsid w:val="00B52171"/>
    <w:rsid w:val="00B5273E"/>
    <w:rsid w:val="00B52C92"/>
    <w:rsid w:val="00B538D6"/>
    <w:rsid w:val="00B5487A"/>
    <w:rsid w:val="00B54AF6"/>
    <w:rsid w:val="00B55295"/>
    <w:rsid w:val="00B558C4"/>
    <w:rsid w:val="00B560F8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53A0"/>
    <w:rsid w:val="00B76253"/>
    <w:rsid w:val="00B765A6"/>
    <w:rsid w:val="00B776FA"/>
    <w:rsid w:val="00B77817"/>
    <w:rsid w:val="00B82285"/>
    <w:rsid w:val="00B8479C"/>
    <w:rsid w:val="00B87240"/>
    <w:rsid w:val="00B87DB8"/>
    <w:rsid w:val="00B87F60"/>
    <w:rsid w:val="00B9035B"/>
    <w:rsid w:val="00B90AF3"/>
    <w:rsid w:val="00B90B70"/>
    <w:rsid w:val="00B91122"/>
    <w:rsid w:val="00B91249"/>
    <w:rsid w:val="00B9183C"/>
    <w:rsid w:val="00B91B56"/>
    <w:rsid w:val="00B93B2D"/>
    <w:rsid w:val="00B93DAB"/>
    <w:rsid w:val="00B93E8E"/>
    <w:rsid w:val="00B97F29"/>
    <w:rsid w:val="00BA2007"/>
    <w:rsid w:val="00BA2C95"/>
    <w:rsid w:val="00BA2D17"/>
    <w:rsid w:val="00BA5ADA"/>
    <w:rsid w:val="00BA77B6"/>
    <w:rsid w:val="00BB36D2"/>
    <w:rsid w:val="00BB411B"/>
    <w:rsid w:val="00BB6AC1"/>
    <w:rsid w:val="00BC068D"/>
    <w:rsid w:val="00BC0F5A"/>
    <w:rsid w:val="00BC21E0"/>
    <w:rsid w:val="00BC2257"/>
    <w:rsid w:val="00BC2259"/>
    <w:rsid w:val="00BC271E"/>
    <w:rsid w:val="00BC2D04"/>
    <w:rsid w:val="00BC40DF"/>
    <w:rsid w:val="00BC504B"/>
    <w:rsid w:val="00BC684A"/>
    <w:rsid w:val="00BD1AB8"/>
    <w:rsid w:val="00BD2435"/>
    <w:rsid w:val="00BD4BA3"/>
    <w:rsid w:val="00BD4F66"/>
    <w:rsid w:val="00BD6B9E"/>
    <w:rsid w:val="00BD7564"/>
    <w:rsid w:val="00BD7656"/>
    <w:rsid w:val="00BE136D"/>
    <w:rsid w:val="00BE1B7F"/>
    <w:rsid w:val="00BE2D5B"/>
    <w:rsid w:val="00BE42AC"/>
    <w:rsid w:val="00BE5FB9"/>
    <w:rsid w:val="00BE73BC"/>
    <w:rsid w:val="00BE77E3"/>
    <w:rsid w:val="00BE79A7"/>
    <w:rsid w:val="00BF04B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1F3"/>
    <w:rsid w:val="00C03A28"/>
    <w:rsid w:val="00C04DD0"/>
    <w:rsid w:val="00C05939"/>
    <w:rsid w:val="00C05E9F"/>
    <w:rsid w:val="00C06126"/>
    <w:rsid w:val="00C06C84"/>
    <w:rsid w:val="00C06DE5"/>
    <w:rsid w:val="00C06F33"/>
    <w:rsid w:val="00C07029"/>
    <w:rsid w:val="00C10F1F"/>
    <w:rsid w:val="00C1119E"/>
    <w:rsid w:val="00C11A31"/>
    <w:rsid w:val="00C13668"/>
    <w:rsid w:val="00C13F51"/>
    <w:rsid w:val="00C1400B"/>
    <w:rsid w:val="00C14DFB"/>
    <w:rsid w:val="00C1508A"/>
    <w:rsid w:val="00C1519F"/>
    <w:rsid w:val="00C15C43"/>
    <w:rsid w:val="00C16AAA"/>
    <w:rsid w:val="00C17058"/>
    <w:rsid w:val="00C17694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2571C"/>
    <w:rsid w:val="00C3051E"/>
    <w:rsid w:val="00C3084E"/>
    <w:rsid w:val="00C317E5"/>
    <w:rsid w:val="00C31C21"/>
    <w:rsid w:val="00C36DE9"/>
    <w:rsid w:val="00C40113"/>
    <w:rsid w:val="00C4196C"/>
    <w:rsid w:val="00C4373C"/>
    <w:rsid w:val="00C4498D"/>
    <w:rsid w:val="00C45BB4"/>
    <w:rsid w:val="00C45D1B"/>
    <w:rsid w:val="00C46641"/>
    <w:rsid w:val="00C47A1E"/>
    <w:rsid w:val="00C50C33"/>
    <w:rsid w:val="00C52B23"/>
    <w:rsid w:val="00C53392"/>
    <w:rsid w:val="00C566E9"/>
    <w:rsid w:val="00C575E3"/>
    <w:rsid w:val="00C57B78"/>
    <w:rsid w:val="00C62C2E"/>
    <w:rsid w:val="00C6337A"/>
    <w:rsid w:val="00C64276"/>
    <w:rsid w:val="00C644DF"/>
    <w:rsid w:val="00C64D08"/>
    <w:rsid w:val="00C65395"/>
    <w:rsid w:val="00C66A64"/>
    <w:rsid w:val="00C7096C"/>
    <w:rsid w:val="00C74CCF"/>
    <w:rsid w:val="00C753D3"/>
    <w:rsid w:val="00C75E40"/>
    <w:rsid w:val="00C77986"/>
    <w:rsid w:val="00C80A97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8C2"/>
    <w:rsid w:val="00C94DA4"/>
    <w:rsid w:val="00C959F8"/>
    <w:rsid w:val="00C96862"/>
    <w:rsid w:val="00C97173"/>
    <w:rsid w:val="00CA0F6B"/>
    <w:rsid w:val="00CA1580"/>
    <w:rsid w:val="00CA23DA"/>
    <w:rsid w:val="00CA2C3A"/>
    <w:rsid w:val="00CB0F3A"/>
    <w:rsid w:val="00CB1311"/>
    <w:rsid w:val="00CB1B54"/>
    <w:rsid w:val="00CB1DA3"/>
    <w:rsid w:val="00CB378D"/>
    <w:rsid w:val="00CB5A94"/>
    <w:rsid w:val="00CB77B3"/>
    <w:rsid w:val="00CB7CF5"/>
    <w:rsid w:val="00CC10FF"/>
    <w:rsid w:val="00CC282C"/>
    <w:rsid w:val="00CC38A1"/>
    <w:rsid w:val="00CC5813"/>
    <w:rsid w:val="00CC7024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35B9"/>
    <w:rsid w:val="00CD4757"/>
    <w:rsid w:val="00CD48FD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E750E"/>
    <w:rsid w:val="00CF034A"/>
    <w:rsid w:val="00CF2245"/>
    <w:rsid w:val="00CF2306"/>
    <w:rsid w:val="00CF39AF"/>
    <w:rsid w:val="00CF421B"/>
    <w:rsid w:val="00CF6C78"/>
    <w:rsid w:val="00CF7059"/>
    <w:rsid w:val="00D0042F"/>
    <w:rsid w:val="00D035A2"/>
    <w:rsid w:val="00D04ADF"/>
    <w:rsid w:val="00D04D40"/>
    <w:rsid w:val="00D06251"/>
    <w:rsid w:val="00D1540A"/>
    <w:rsid w:val="00D16521"/>
    <w:rsid w:val="00D16DFB"/>
    <w:rsid w:val="00D17862"/>
    <w:rsid w:val="00D20079"/>
    <w:rsid w:val="00D2061D"/>
    <w:rsid w:val="00D2078B"/>
    <w:rsid w:val="00D20B82"/>
    <w:rsid w:val="00D243CC"/>
    <w:rsid w:val="00D24925"/>
    <w:rsid w:val="00D24AE4"/>
    <w:rsid w:val="00D314A6"/>
    <w:rsid w:val="00D31BCB"/>
    <w:rsid w:val="00D31C59"/>
    <w:rsid w:val="00D32017"/>
    <w:rsid w:val="00D32CA9"/>
    <w:rsid w:val="00D3393D"/>
    <w:rsid w:val="00D35504"/>
    <w:rsid w:val="00D35794"/>
    <w:rsid w:val="00D357A1"/>
    <w:rsid w:val="00D35D20"/>
    <w:rsid w:val="00D360C6"/>
    <w:rsid w:val="00D36CDB"/>
    <w:rsid w:val="00D416E3"/>
    <w:rsid w:val="00D42570"/>
    <w:rsid w:val="00D429BC"/>
    <w:rsid w:val="00D42B9F"/>
    <w:rsid w:val="00D42CBE"/>
    <w:rsid w:val="00D4417F"/>
    <w:rsid w:val="00D44D8C"/>
    <w:rsid w:val="00D467F0"/>
    <w:rsid w:val="00D532A3"/>
    <w:rsid w:val="00D5382A"/>
    <w:rsid w:val="00D55B80"/>
    <w:rsid w:val="00D57BF9"/>
    <w:rsid w:val="00D602AF"/>
    <w:rsid w:val="00D602E5"/>
    <w:rsid w:val="00D6135E"/>
    <w:rsid w:val="00D61644"/>
    <w:rsid w:val="00D61F3E"/>
    <w:rsid w:val="00D6235A"/>
    <w:rsid w:val="00D62AA9"/>
    <w:rsid w:val="00D64040"/>
    <w:rsid w:val="00D66982"/>
    <w:rsid w:val="00D67674"/>
    <w:rsid w:val="00D67AF4"/>
    <w:rsid w:val="00D67C7B"/>
    <w:rsid w:val="00D73565"/>
    <w:rsid w:val="00D74FAD"/>
    <w:rsid w:val="00D7532F"/>
    <w:rsid w:val="00D76E9A"/>
    <w:rsid w:val="00D80C4E"/>
    <w:rsid w:val="00D814E9"/>
    <w:rsid w:val="00D81DE6"/>
    <w:rsid w:val="00D842B7"/>
    <w:rsid w:val="00D859EB"/>
    <w:rsid w:val="00D85D69"/>
    <w:rsid w:val="00D86475"/>
    <w:rsid w:val="00D86A00"/>
    <w:rsid w:val="00D90E9E"/>
    <w:rsid w:val="00D92125"/>
    <w:rsid w:val="00D924A2"/>
    <w:rsid w:val="00D92DB1"/>
    <w:rsid w:val="00D93641"/>
    <w:rsid w:val="00D93D3A"/>
    <w:rsid w:val="00D9531D"/>
    <w:rsid w:val="00DA070C"/>
    <w:rsid w:val="00DA07F0"/>
    <w:rsid w:val="00DA167E"/>
    <w:rsid w:val="00DA4151"/>
    <w:rsid w:val="00DA56D4"/>
    <w:rsid w:val="00DA6D14"/>
    <w:rsid w:val="00DA712A"/>
    <w:rsid w:val="00DA78F6"/>
    <w:rsid w:val="00DA7C3C"/>
    <w:rsid w:val="00DA7F64"/>
    <w:rsid w:val="00DB0ECB"/>
    <w:rsid w:val="00DB1357"/>
    <w:rsid w:val="00DB28D1"/>
    <w:rsid w:val="00DB2DE0"/>
    <w:rsid w:val="00DB30C8"/>
    <w:rsid w:val="00DB47D9"/>
    <w:rsid w:val="00DB483E"/>
    <w:rsid w:val="00DB5C61"/>
    <w:rsid w:val="00DB64DE"/>
    <w:rsid w:val="00DB6F48"/>
    <w:rsid w:val="00DB7364"/>
    <w:rsid w:val="00DB7391"/>
    <w:rsid w:val="00DB75FC"/>
    <w:rsid w:val="00DC264A"/>
    <w:rsid w:val="00DC2A4A"/>
    <w:rsid w:val="00DC3446"/>
    <w:rsid w:val="00DC37F7"/>
    <w:rsid w:val="00DC68EE"/>
    <w:rsid w:val="00DC6CE8"/>
    <w:rsid w:val="00DD0B05"/>
    <w:rsid w:val="00DD1BCE"/>
    <w:rsid w:val="00DD3CDA"/>
    <w:rsid w:val="00DD54E8"/>
    <w:rsid w:val="00DD5B64"/>
    <w:rsid w:val="00DD616F"/>
    <w:rsid w:val="00DE01C9"/>
    <w:rsid w:val="00DE0FBB"/>
    <w:rsid w:val="00DE1022"/>
    <w:rsid w:val="00DE17A4"/>
    <w:rsid w:val="00DE3177"/>
    <w:rsid w:val="00DE3C8F"/>
    <w:rsid w:val="00DE42B3"/>
    <w:rsid w:val="00DE6692"/>
    <w:rsid w:val="00DE66B4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4AD"/>
    <w:rsid w:val="00E03A2F"/>
    <w:rsid w:val="00E03F94"/>
    <w:rsid w:val="00E0422E"/>
    <w:rsid w:val="00E06294"/>
    <w:rsid w:val="00E072E0"/>
    <w:rsid w:val="00E07360"/>
    <w:rsid w:val="00E111F8"/>
    <w:rsid w:val="00E1158D"/>
    <w:rsid w:val="00E13466"/>
    <w:rsid w:val="00E13948"/>
    <w:rsid w:val="00E139A8"/>
    <w:rsid w:val="00E13DA4"/>
    <w:rsid w:val="00E15168"/>
    <w:rsid w:val="00E155B1"/>
    <w:rsid w:val="00E1622C"/>
    <w:rsid w:val="00E20C2D"/>
    <w:rsid w:val="00E22550"/>
    <w:rsid w:val="00E22C22"/>
    <w:rsid w:val="00E232B5"/>
    <w:rsid w:val="00E23DB0"/>
    <w:rsid w:val="00E2448A"/>
    <w:rsid w:val="00E25911"/>
    <w:rsid w:val="00E259FC"/>
    <w:rsid w:val="00E3012C"/>
    <w:rsid w:val="00E33627"/>
    <w:rsid w:val="00E34221"/>
    <w:rsid w:val="00E34C8B"/>
    <w:rsid w:val="00E35381"/>
    <w:rsid w:val="00E3602C"/>
    <w:rsid w:val="00E365A1"/>
    <w:rsid w:val="00E365B9"/>
    <w:rsid w:val="00E373DA"/>
    <w:rsid w:val="00E418F2"/>
    <w:rsid w:val="00E42543"/>
    <w:rsid w:val="00E42678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708"/>
    <w:rsid w:val="00E648E8"/>
    <w:rsid w:val="00E65EAD"/>
    <w:rsid w:val="00E66024"/>
    <w:rsid w:val="00E666BE"/>
    <w:rsid w:val="00E70130"/>
    <w:rsid w:val="00E71CDA"/>
    <w:rsid w:val="00E71EE4"/>
    <w:rsid w:val="00E80351"/>
    <w:rsid w:val="00E82935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9000D"/>
    <w:rsid w:val="00E90CA0"/>
    <w:rsid w:val="00E921BC"/>
    <w:rsid w:val="00E92A81"/>
    <w:rsid w:val="00E94590"/>
    <w:rsid w:val="00E94832"/>
    <w:rsid w:val="00E96945"/>
    <w:rsid w:val="00EA3754"/>
    <w:rsid w:val="00EA38E9"/>
    <w:rsid w:val="00EA5C77"/>
    <w:rsid w:val="00EA62A6"/>
    <w:rsid w:val="00EA62E6"/>
    <w:rsid w:val="00EA65FA"/>
    <w:rsid w:val="00EB3658"/>
    <w:rsid w:val="00EB6299"/>
    <w:rsid w:val="00EB7E78"/>
    <w:rsid w:val="00EC0EC9"/>
    <w:rsid w:val="00EC0FD9"/>
    <w:rsid w:val="00EC1105"/>
    <w:rsid w:val="00EC132E"/>
    <w:rsid w:val="00EC1B85"/>
    <w:rsid w:val="00EC3B7D"/>
    <w:rsid w:val="00EC4B11"/>
    <w:rsid w:val="00EC4DD7"/>
    <w:rsid w:val="00EC5BB9"/>
    <w:rsid w:val="00EC652C"/>
    <w:rsid w:val="00EC65DD"/>
    <w:rsid w:val="00EC7BA6"/>
    <w:rsid w:val="00ED0907"/>
    <w:rsid w:val="00ED09B9"/>
    <w:rsid w:val="00ED1D41"/>
    <w:rsid w:val="00ED2834"/>
    <w:rsid w:val="00ED2C32"/>
    <w:rsid w:val="00ED50F1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622B"/>
    <w:rsid w:val="00EE62F8"/>
    <w:rsid w:val="00EE7F45"/>
    <w:rsid w:val="00EF0696"/>
    <w:rsid w:val="00EF08EF"/>
    <w:rsid w:val="00EF281F"/>
    <w:rsid w:val="00EF2E8D"/>
    <w:rsid w:val="00EF329A"/>
    <w:rsid w:val="00EF4EBE"/>
    <w:rsid w:val="00EF5CB3"/>
    <w:rsid w:val="00EF6BC0"/>
    <w:rsid w:val="00EF7A8B"/>
    <w:rsid w:val="00F02C4E"/>
    <w:rsid w:val="00F03FC1"/>
    <w:rsid w:val="00F04034"/>
    <w:rsid w:val="00F053A1"/>
    <w:rsid w:val="00F05B9F"/>
    <w:rsid w:val="00F07A52"/>
    <w:rsid w:val="00F12754"/>
    <w:rsid w:val="00F14F51"/>
    <w:rsid w:val="00F15F00"/>
    <w:rsid w:val="00F15F2E"/>
    <w:rsid w:val="00F16332"/>
    <w:rsid w:val="00F172B8"/>
    <w:rsid w:val="00F172E4"/>
    <w:rsid w:val="00F2025A"/>
    <w:rsid w:val="00F21C2F"/>
    <w:rsid w:val="00F25070"/>
    <w:rsid w:val="00F26F7C"/>
    <w:rsid w:val="00F2735A"/>
    <w:rsid w:val="00F31106"/>
    <w:rsid w:val="00F312F0"/>
    <w:rsid w:val="00F31C45"/>
    <w:rsid w:val="00F340D4"/>
    <w:rsid w:val="00F343F7"/>
    <w:rsid w:val="00F35A3D"/>
    <w:rsid w:val="00F36901"/>
    <w:rsid w:val="00F37D71"/>
    <w:rsid w:val="00F40575"/>
    <w:rsid w:val="00F41187"/>
    <w:rsid w:val="00F42F4F"/>
    <w:rsid w:val="00F43A81"/>
    <w:rsid w:val="00F44DE4"/>
    <w:rsid w:val="00F47184"/>
    <w:rsid w:val="00F47681"/>
    <w:rsid w:val="00F47DF4"/>
    <w:rsid w:val="00F511B7"/>
    <w:rsid w:val="00F513CB"/>
    <w:rsid w:val="00F51BC2"/>
    <w:rsid w:val="00F53213"/>
    <w:rsid w:val="00F54A64"/>
    <w:rsid w:val="00F5583D"/>
    <w:rsid w:val="00F55EAE"/>
    <w:rsid w:val="00F565A4"/>
    <w:rsid w:val="00F57093"/>
    <w:rsid w:val="00F5709D"/>
    <w:rsid w:val="00F600B3"/>
    <w:rsid w:val="00F6048E"/>
    <w:rsid w:val="00F6217E"/>
    <w:rsid w:val="00F6271E"/>
    <w:rsid w:val="00F63B07"/>
    <w:rsid w:val="00F64C73"/>
    <w:rsid w:val="00F659F8"/>
    <w:rsid w:val="00F65D48"/>
    <w:rsid w:val="00F6736E"/>
    <w:rsid w:val="00F67639"/>
    <w:rsid w:val="00F676F5"/>
    <w:rsid w:val="00F70C3E"/>
    <w:rsid w:val="00F72A78"/>
    <w:rsid w:val="00F732DB"/>
    <w:rsid w:val="00F75660"/>
    <w:rsid w:val="00F75E20"/>
    <w:rsid w:val="00F7652D"/>
    <w:rsid w:val="00F81236"/>
    <w:rsid w:val="00F8132D"/>
    <w:rsid w:val="00F82B8A"/>
    <w:rsid w:val="00F835BF"/>
    <w:rsid w:val="00F83F87"/>
    <w:rsid w:val="00F84019"/>
    <w:rsid w:val="00F842AA"/>
    <w:rsid w:val="00F84837"/>
    <w:rsid w:val="00F86AE1"/>
    <w:rsid w:val="00F86F02"/>
    <w:rsid w:val="00F90C6A"/>
    <w:rsid w:val="00F91351"/>
    <w:rsid w:val="00F943C7"/>
    <w:rsid w:val="00FA05BF"/>
    <w:rsid w:val="00FA06A4"/>
    <w:rsid w:val="00FA0761"/>
    <w:rsid w:val="00FA1BC3"/>
    <w:rsid w:val="00FA306D"/>
    <w:rsid w:val="00FA47BB"/>
    <w:rsid w:val="00FA4964"/>
    <w:rsid w:val="00FB0457"/>
    <w:rsid w:val="00FB070B"/>
    <w:rsid w:val="00FB1E61"/>
    <w:rsid w:val="00FB4895"/>
    <w:rsid w:val="00FB52B0"/>
    <w:rsid w:val="00FB57B7"/>
    <w:rsid w:val="00FC012F"/>
    <w:rsid w:val="00FC0997"/>
    <w:rsid w:val="00FC1DFB"/>
    <w:rsid w:val="00FC30D8"/>
    <w:rsid w:val="00FC3712"/>
    <w:rsid w:val="00FC4235"/>
    <w:rsid w:val="00FC44AD"/>
    <w:rsid w:val="00FC4ACA"/>
    <w:rsid w:val="00FC5B72"/>
    <w:rsid w:val="00FC7498"/>
    <w:rsid w:val="00FC7AB2"/>
    <w:rsid w:val="00FC7AC5"/>
    <w:rsid w:val="00FD013E"/>
    <w:rsid w:val="00FD095B"/>
    <w:rsid w:val="00FD15E7"/>
    <w:rsid w:val="00FD1AA3"/>
    <w:rsid w:val="00FD209A"/>
    <w:rsid w:val="00FD2750"/>
    <w:rsid w:val="00FD3050"/>
    <w:rsid w:val="00FD4EB6"/>
    <w:rsid w:val="00FD5206"/>
    <w:rsid w:val="00FD734E"/>
    <w:rsid w:val="00FE1CD8"/>
    <w:rsid w:val="00FE3D05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5077665"/>
  <w15:docId w15:val="{DD04C9EA-EE53-4A22-BC93-B88385EF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paragraph" w:customStyle="1" w:styleId="Default">
    <w:name w:val="Default"/>
    <w:basedOn w:val="Normln"/>
    <w:rsid w:val="00251468"/>
    <w:pPr>
      <w:overflowPunct/>
      <w:adjustRightInd/>
      <w:textAlignment w:val="auto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4BD9E-BB60-449E-A44C-E7F169DEC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1177</TotalTime>
  <Pages>11</Pages>
  <Words>3897</Words>
  <Characters>23473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27316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117</cp:revision>
  <cp:lastPrinted>2021-08-05T07:28:00Z</cp:lastPrinted>
  <dcterms:created xsi:type="dcterms:W3CDTF">2021-06-18T09:25:00Z</dcterms:created>
  <dcterms:modified xsi:type="dcterms:W3CDTF">2023-10-17T10:26:00Z</dcterms:modified>
</cp:coreProperties>
</file>